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ECD1" w14:textId="58C27CCB" w:rsidR="008C571F" w:rsidRPr="002F0C27" w:rsidRDefault="00493CA5" w:rsidP="00493CA5">
      <w:pPr>
        <w:spacing w:line="360" w:lineRule="auto"/>
        <w:ind w:left="0" w:hanging="2"/>
        <w:rPr>
          <w:rFonts w:asciiTheme="minorBidi" w:eastAsia="Arial" w:hAnsiTheme="minorBidi" w:cstheme="minorBidi"/>
        </w:rPr>
      </w:pPr>
      <w:r w:rsidRPr="002F0C27">
        <w:rPr>
          <w:rFonts w:asciiTheme="minorBidi" w:eastAsia="Arial" w:hAnsiTheme="minorBidi" w:cstheme="minorBidi"/>
        </w:rPr>
        <w:t xml:space="preserve">             </w:t>
      </w:r>
      <w:r w:rsidR="00926024" w:rsidRPr="002F0C27">
        <w:rPr>
          <w:rFonts w:asciiTheme="minorBidi" w:eastAsia="Arial" w:hAnsiTheme="minorBidi" w:cstheme="minorBidi"/>
          <w:b/>
        </w:rPr>
        <w:t xml:space="preserve">                       </w:t>
      </w:r>
      <w:r w:rsidR="00354215" w:rsidRPr="002F0C27">
        <w:rPr>
          <w:rFonts w:asciiTheme="minorBidi" w:eastAsia="Arial" w:hAnsiTheme="minorBidi" w:cstheme="minorBidi"/>
          <w:b/>
        </w:rPr>
        <w:t>Safeguarding Children</w:t>
      </w:r>
    </w:p>
    <w:p w14:paraId="22D5CEBE" w14:textId="77777777" w:rsidR="008C571F" w:rsidRPr="002F0C27" w:rsidRDefault="008C571F">
      <w:pPr>
        <w:spacing w:line="360" w:lineRule="auto"/>
        <w:ind w:left="0" w:hanging="2"/>
        <w:rPr>
          <w:rFonts w:asciiTheme="minorBidi" w:eastAsia="Arial" w:hAnsiTheme="minorBidi" w:cstheme="minorBidi"/>
        </w:rPr>
      </w:pPr>
    </w:p>
    <w:p w14:paraId="7F690711" w14:textId="77777777" w:rsidR="008C571F" w:rsidRPr="002F0C27" w:rsidRDefault="00354215">
      <w:pPr>
        <w:pStyle w:val="Heading1"/>
        <w:spacing w:line="360" w:lineRule="auto"/>
        <w:ind w:left="0" w:hanging="2"/>
        <w:rPr>
          <w:rFonts w:asciiTheme="minorBidi" w:hAnsiTheme="minorBidi" w:cstheme="minorBidi"/>
          <w:sz w:val="24"/>
        </w:rPr>
      </w:pPr>
      <w:r w:rsidRPr="002F0C27">
        <w:rPr>
          <w:rFonts w:asciiTheme="minorBidi" w:hAnsiTheme="minorBidi" w:cstheme="minorBidi"/>
          <w:sz w:val="24"/>
        </w:rPr>
        <w:t>1.4 Confidentiality and client access to records</w:t>
      </w:r>
    </w:p>
    <w:p w14:paraId="7B411248" w14:textId="77777777" w:rsidR="008C571F" w:rsidRPr="002F0C27" w:rsidRDefault="008C571F">
      <w:pPr>
        <w:pStyle w:val="Heading1"/>
        <w:spacing w:line="360" w:lineRule="auto"/>
        <w:ind w:left="0" w:hanging="2"/>
        <w:rPr>
          <w:rFonts w:asciiTheme="minorBidi" w:hAnsiTheme="minorBidi" w:cstheme="minorBidi"/>
          <w:sz w:val="24"/>
        </w:rPr>
      </w:pPr>
    </w:p>
    <w:p w14:paraId="0A673EC8" w14:textId="77777777" w:rsidR="008C571F" w:rsidRPr="002F0C27" w:rsidRDefault="00354215">
      <w:pPr>
        <w:pStyle w:val="Heading1"/>
        <w:spacing w:line="360" w:lineRule="auto"/>
        <w:ind w:left="0" w:hanging="2"/>
        <w:rPr>
          <w:rFonts w:asciiTheme="minorBidi" w:hAnsiTheme="minorBidi" w:cstheme="minorBidi"/>
          <w:sz w:val="24"/>
        </w:rPr>
      </w:pPr>
      <w:r w:rsidRPr="002F0C27">
        <w:rPr>
          <w:rFonts w:asciiTheme="minorBidi" w:hAnsiTheme="minorBidi" w:cstheme="minorBidi"/>
          <w:sz w:val="24"/>
        </w:rPr>
        <w:t>Policy statement</w:t>
      </w:r>
    </w:p>
    <w:p w14:paraId="35E0446A" w14:textId="77777777" w:rsidR="008C571F" w:rsidRPr="002F0C27" w:rsidRDefault="008C571F">
      <w:pPr>
        <w:spacing w:line="360" w:lineRule="auto"/>
        <w:ind w:left="0" w:hanging="2"/>
        <w:rPr>
          <w:rFonts w:asciiTheme="minorBidi" w:hAnsiTheme="minorBidi" w:cstheme="minorBidi"/>
        </w:rPr>
      </w:pPr>
    </w:p>
    <w:p w14:paraId="77AD7477"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Definition:</w:t>
      </w:r>
      <w:r w:rsidRPr="002F0C27">
        <w:rPr>
          <w:rFonts w:asciiTheme="minorBidi" w:eastAsia="Arial" w:hAnsiTheme="minorBidi" w:cstheme="minorBidi"/>
          <w:b/>
        </w:rPr>
        <w:t xml:space="preserve"> ‘</w:t>
      </w:r>
      <w:r w:rsidRPr="002F0C27">
        <w:rPr>
          <w:rFonts w:asciiTheme="minorBidi" w:eastAsia="Arial" w:hAnsiTheme="minorBidi" w:cstheme="minorBidi"/>
          <w:i/>
        </w:rPr>
        <w:t>Confidential information is information of some sensitivity, which is not already lawfully in the public domain or readily available from another public source, and which has been shared in a relationship where the person giving the information understood it would not be shared with others</w:t>
      </w:r>
      <w:r w:rsidRPr="002F0C27">
        <w:rPr>
          <w:rFonts w:asciiTheme="minorBidi" w:eastAsia="Arial" w:hAnsiTheme="minorBidi" w:cstheme="minorBidi"/>
        </w:rPr>
        <w:t>.’ (Information Sharing: Practitioners’ Guide)</w:t>
      </w:r>
    </w:p>
    <w:p w14:paraId="5459F0E4" w14:textId="77777777" w:rsidR="008C571F" w:rsidRPr="002F0C27" w:rsidRDefault="008C571F">
      <w:pPr>
        <w:spacing w:line="360" w:lineRule="auto"/>
        <w:ind w:left="0" w:hanging="2"/>
        <w:rPr>
          <w:rFonts w:asciiTheme="minorBidi" w:eastAsia="Arial" w:hAnsiTheme="minorBidi" w:cstheme="minorBidi"/>
        </w:rPr>
      </w:pPr>
    </w:p>
    <w:p w14:paraId="29599817" w14:textId="77777777" w:rsidR="002F0C27" w:rsidRPr="002F0C27" w:rsidRDefault="00354215" w:rsidP="002F0C27">
      <w:pPr>
        <w:spacing w:before="120" w:after="120" w:line="360" w:lineRule="auto"/>
        <w:ind w:left="0" w:hanging="2"/>
        <w:rPr>
          <w:rFonts w:asciiTheme="minorBidi" w:hAnsiTheme="minorBidi" w:cstheme="minorBidi"/>
          <w:bCs/>
          <w:i/>
        </w:rPr>
      </w:pPr>
      <w:r w:rsidRPr="002F0C27">
        <w:rPr>
          <w:rFonts w:asciiTheme="minorBidi" w:eastAsia="Arial" w:hAnsiTheme="minorBidi" w:cstheme="minorBidi"/>
        </w:rPr>
        <w:t xml:space="preserve">In Burghclere Pre-school, staff and managers can be said to have a ‘confidential relationship’ with families. It is our intention to respect the privacy of children and their parents and carers, while ensuring that they access high quality early years care and education in our setting. Burghclere Pre-School aims to ensure that all parents and carers can share information in the confidence that it will only be used to enhance the welfare of their children. </w:t>
      </w:r>
      <w:r w:rsidR="002F0C27" w:rsidRPr="002F0C27">
        <w:rPr>
          <w:rFonts w:asciiTheme="minorBidi" w:hAnsiTheme="minorBidi" w:cstheme="minorBidi"/>
          <w:bCs/>
        </w:rPr>
        <w:t xml:space="preserve">We have record keeping systems in place for the safe and efficient management of the provision and to meet the needs of the children; that meet legal requirements for the storing and sharing of information within the framework of the GDPR and the Human Rights Act. </w:t>
      </w:r>
    </w:p>
    <w:p w14:paraId="2719105D" w14:textId="6D2C847E" w:rsidR="008C571F" w:rsidRPr="002F0C27" w:rsidRDefault="008C571F" w:rsidP="002F0C27">
      <w:pPr>
        <w:spacing w:line="360" w:lineRule="auto"/>
        <w:ind w:left="0" w:hanging="2"/>
        <w:rPr>
          <w:rFonts w:asciiTheme="minorBidi" w:eastAsia="Arial" w:hAnsiTheme="minorBidi" w:cstheme="minorBidi"/>
        </w:rPr>
      </w:pPr>
    </w:p>
    <w:p w14:paraId="0795858C"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b/>
        </w:rPr>
        <w:t>EYFS key themes and commitments</w:t>
      </w:r>
    </w:p>
    <w:p w14:paraId="0E310376" w14:textId="77777777" w:rsidR="008C571F" w:rsidRPr="002F0C27" w:rsidRDefault="008C571F">
      <w:pPr>
        <w:spacing w:line="360" w:lineRule="auto"/>
        <w:ind w:left="0" w:hanging="2"/>
        <w:rPr>
          <w:rFonts w:asciiTheme="minorBidi" w:eastAsia="Arial" w:hAnsiTheme="minorBidi" w:cstheme="minorBidi"/>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8C571F" w:rsidRPr="002F0C27" w14:paraId="6CA7DF79" w14:textId="77777777">
        <w:tc>
          <w:tcPr>
            <w:tcW w:w="2394" w:type="dxa"/>
            <w:shd w:val="clear" w:color="auto" w:fill="00ACB6"/>
          </w:tcPr>
          <w:p w14:paraId="095E70CE" w14:textId="77777777" w:rsidR="008C571F" w:rsidRPr="002F0C27" w:rsidRDefault="00354215">
            <w:pPr>
              <w:pBdr>
                <w:top w:val="nil"/>
                <w:left w:val="nil"/>
                <w:bottom w:val="nil"/>
                <w:right w:val="nil"/>
                <w:between w:val="nil"/>
              </w:pBdr>
              <w:spacing w:line="360" w:lineRule="auto"/>
              <w:ind w:left="0" w:hanging="2"/>
              <w:rPr>
                <w:rFonts w:asciiTheme="minorBidi" w:eastAsia="Arial" w:hAnsiTheme="minorBidi" w:cstheme="minorBidi"/>
                <w:color w:val="FFFFFF"/>
              </w:rPr>
            </w:pPr>
            <w:r w:rsidRPr="002F0C27">
              <w:rPr>
                <w:rFonts w:asciiTheme="minorBidi" w:eastAsia="Arial" w:hAnsiTheme="minorBidi" w:cstheme="minorBidi"/>
                <w:b/>
                <w:color w:val="FFFFFF"/>
              </w:rPr>
              <w:t>A Unique Child</w:t>
            </w:r>
          </w:p>
        </w:tc>
        <w:tc>
          <w:tcPr>
            <w:tcW w:w="2394" w:type="dxa"/>
            <w:shd w:val="clear" w:color="auto" w:fill="A64D8A"/>
          </w:tcPr>
          <w:p w14:paraId="071A4563" w14:textId="77777777" w:rsidR="008C571F" w:rsidRPr="002F0C27" w:rsidRDefault="00354215">
            <w:pPr>
              <w:pBdr>
                <w:top w:val="nil"/>
                <w:left w:val="nil"/>
                <w:bottom w:val="nil"/>
                <w:right w:val="nil"/>
                <w:between w:val="nil"/>
              </w:pBdr>
              <w:spacing w:line="360" w:lineRule="auto"/>
              <w:ind w:left="0" w:hanging="2"/>
              <w:rPr>
                <w:rFonts w:asciiTheme="minorBidi" w:eastAsia="Arial" w:hAnsiTheme="minorBidi" w:cstheme="minorBidi"/>
                <w:color w:val="FFFFFF"/>
              </w:rPr>
            </w:pPr>
            <w:r w:rsidRPr="002F0C27">
              <w:rPr>
                <w:rFonts w:asciiTheme="minorBidi" w:eastAsia="Arial" w:hAnsiTheme="minorBidi" w:cstheme="minorBidi"/>
                <w:b/>
                <w:color w:val="FFFFFF"/>
              </w:rPr>
              <w:t>Positive Relationships</w:t>
            </w:r>
          </w:p>
        </w:tc>
        <w:tc>
          <w:tcPr>
            <w:tcW w:w="2394" w:type="dxa"/>
            <w:shd w:val="clear" w:color="auto" w:fill="80B71B"/>
          </w:tcPr>
          <w:p w14:paraId="15E4A36F" w14:textId="77777777" w:rsidR="008C571F" w:rsidRPr="002F0C27" w:rsidRDefault="00354215">
            <w:pPr>
              <w:spacing w:line="360" w:lineRule="auto"/>
              <w:ind w:left="0" w:hanging="2"/>
              <w:rPr>
                <w:rFonts w:asciiTheme="minorBidi" w:eastAsia="Arial" w:hAnsiTheme="minorBidi" w:cstheme="minorBidi"/>
                <w:color w:val="FFFFFF"/>
              </w:rPr>
            </w:pPr>
            <w:r w:rsidRPr="002F0C27">
              <w:rPr>
                <w:rFonts w:asciiTheme="minorBidi" w:eastAsia="Arial" w:hAnsiTheme="minorBidi" w:cstheme="minorBidi"/>
                <w:b/>
                <w:color w:val="FFFFFF"/>
              </w:rPr>
              <w:t>Enabling Environments</w:t>
            </w:r>
          </w:p>
        </w:tc>
        <w:tc>
          <w:tcPr>
            <w:tcW w:w="2394" w:type="dxa"/>
            <w:shd w:val="clear" w:color="auto" w:fill="EE7F00"/>
          </w:tcPr>
          <w:p w14:paraId="7F5EA333" w14:textId="77777777" w:rsidR="008C571F" w:rsidRPr="002F0C27" w:rsidRDefault="00354215">
            <w:pPr>
              <w:pBdr>
                <w:top w:val="nil"/>
                <w:left w:val="nil"/>
                <w:bottom w:val="nil"/>
                <w:right w:val="nil"/>
                <w:between w:val="nil"/>
              </w:pBdr>
              <w:spacing w:line="360" w:lineRule="auto"/>
              <w:ind w:left="0" w:hanging="2"/>
              <w:rPr>
                <w:rFonts w:asciiTheme="minorBidi" w:eastAsia="Arial" w:hAnsiTheme="minorBidi" w:cstheme="minorBidi"/>
                <w:color w:val="FFFFFF"/>
              </w:rPr>
            </w:pPr>
            <w:r w:rsidRPr="002F0C27">
              <w:rPr>
                <w:rFonts w:asciiTheme="minorBidi" w:eastAsia="Arial" w:hAnsiTheme="minorBidi" w:cstheme="minorBidi"/>
                <w:b/>
                <w:color w:val="FFFFFF"/>
              </w:rPr>
              <w:t>Learning and Development</w:t>
            </w:r>
          </w:p>
        </w:tc>
      </w:tr>
      <w:tr w:rsidR="008C571F" w:rsidRPr="002F0C27" w14:paraId="33475FC9" w14:textId="77777777">
        <w:tc>
          <w:tcPr>
            <w:tcW w:w="2394" w:type="dxa"/>
            <w:shd w:val="clear" w:color="auto" w:fill="00ACB6"/>
          </w:tcPr>
          <w:p w14:paraId="7F352036" w14:textId="77777777" w:rsidR="008C571F" w:rsidRPr="002F0C27" w:rsidRDefault="00354215">
            <w:pPr>
              <w:pBdr>
                <w:top w:val="nil"/>
                <w:left w:val="nil"/>
                <w:bottom w:val="nil"/>
                <w:right w:val="nil"/>
                <w:between w:val="nil"/>
              </w:pBdr>
              <w:spacing w:line="360" w:lineRule="auto"/>
              <w:ind w:left="0" w:hanging="2"/>
              <w:rPr>
                <w:rFonts w:asciiTheme="minorBidi" w:eastAsia="Arial" w:hAnsiTheme="minorBidi" w:cstheme="minorBidi"/>
                <w:color w:val="FFFFFF"/>
              </w:rPr>
            </w:pPr>
            <w:r w:rsidRPr="002F0C27">
              <w:rPr>
                <w:rFonts w:asciiTheme="minorBidi" w:eastAsia="Arial" w:hAnsiTheme="minorBidi" w:cstheme="minorBidi"/>
                <w:color w:val="FFFFFF"/>
              </w:rPr>
              <w:t>1.3 Keeping safe</w:t>
            </w:r>
          </w:p>
        </w:tc>
        <w:tc>
          <w:tcPr>
            <w:tcW w:w="2394" w:type="dxa"/>
            <w:shd w:val="clear" w:color="auto" w:fill="A64D8A"/>
          </w:tcPr>
          <w:p w14:paraId="3421B02E" w14:textId="77777777" w:rsidR="008C571F" w:rsidRPr="002F0C27" w:rsidRDefault="00354215">
            <w:pPr>
              <w:pBdr>
                <w:top w:val="nil"/>
                <w:left w:val="nil"/>
                <w:bottom w:val="nil"/>
                <w:right w:val="nil"/>
                <w:between w:val="nil"/>
              </w:pBdr>
              <w:spacing w:line="360" w:lineRule="auto"/>
              <w:ind w:left="0" w:hanging="2"/>
              <w:rPr>
                <w:rFonts w:asciiTheme="minorBidi" w:eastAsia="Arial" w:hAnsiTheme="minorBidi" w:cstheme="minorBidi"/>
                <w:color w:val="FFFFFF"/>
              </w:rPr>
            </w:pPr>
            <w:r w:rsidRPr="002F0C27">
              <w:rPr>
                <w:rFonts w:asciiTheme="minorBidi" w:eastAsia="Arial" w:hAnsiTheme="minorBidi" w:cstheme="minorBidi"/>
                <w:color w:val="FFFFFF"/>
              </w:rPr>
              <w:t>2.1 Respecting each other</w:t>
            </w:r>
          </w:p>
          <w:p w14:paraId="0B70923B" w14:textId="77777777" w:rsidR="008C571F" w:rsidRPr="002F0C27" w:rsidRDefault="00354215">
            <w:pPr>
              <w:pBdr>
                <w:top w:val="nil"/>
                <w:left w:val="nil"/>
                <w:bottom w:val="nil"/>
                <w:right w:val="nil"/>
                <w:between w:val="nil"/>
              </w:pBdr>
              <w:spacing w:line="360" w:lineRule="auto"/>
              <w:ind w:left="0" w:hanging="2"/>
              <w:rPr>
                <w:rFonts w:asciiTheme="minorBidi" w:eastAsia="Arial" w:hAnsiTheme="minorBidi" w:cstheme="minorBidi"/>
                <w:color w:val="FFFFFF"/>
              </w:rPr>
            </w:pPr>
            <w:r w:rsidRPr="002F0C27">
              <w:rPr>
                <w:rFonts w:asciiTheme="minorBidi" w:eastAsia="Arial" w:hAnsiTheme="minorBidi" w:cstheme="minorBidi"/>
                <w:color w:val="FFFFFF"/>
              </w:rPr>
              <w:t>2.2 Parents as partners</w:t>
            </w:r>
          </w:p>
        </w:tc>
        <w:tc>
          <w:tcPr>
            <w:tcW w:w="2394" w:type="dxa"/>
            <w:shd w:val="clear" w:color="auto" w:fill="80B71B"/>
          </w:tcPr>
          <w:p w14:paraId="78A699C7" w14:textId="77777777" w:rsidR="008C571F" w:rsidRPr="002F0C27" w:rsidRDefault="00354215">
            <w:pPr>
              <w:spacing w:line="360" w:lineRule="auto"/>
              <w:ind w:left="0" w:hanging="2"/>
              <w:rPr>
                <w:rFonts w:asciiTheme="minorBidi" w:eastAsia="Arial" w:hAnsiTheme="minorBidi" w:cstheme="minorBidi"/>
                <w:color w:val="FFFFFF"/>
              </w:rPr>
            </w:pPr>
            <w:r w:rsidRPr="002F0C27">
              <w:rPr>
                <w:rFonts w:asciiTheme="minorBidi" w:eastAsia="Arial" w:hAnsiTheme="minorBidi" w:cstheme="minorBidi"/>
                <w:color w:val="FFFFFF"/>
              </w:rPr>
              <w:t>3.4 The wider context</w:t>
            </w:r>
          </w:p>
        </w:tc>
        <w:tc>
          <w:tcPr>
            <w:tcW w:w="2394" w:type="dxa"/>
            <w:shd w:val="clear" w:color="auto" w:fill="EE7F00"/>
          </w:tcPr>
          <w:p w14:paraId="2A6657E9" w14:textId="77777777" w:rsidR="008C571F" w:rsidRPr="002F0C27" w:rsidRDefault="008C571F">
            <w:pPr>
              <w:pBdr>
                <w:top w:val="nil"/>
                <w:left w:val="nil"/>
                <w:bottom w:val="nil"/>
                <w:right w:val="nil"/>
                <w:between w:val="nil"/>
              </w:pBdr>
              <w:spacing w:line="360" w:lineRule="auto"/>
              <w:ind w:left="0" w:hanging="2"/>
              <w:rPr>
                <w:rFonts w:asciiTheme="minorBidi" w:eastAsia="Arial" w:hAnsiTheme="minorBidi" w:cstheme="minorBidi"/>
                <w:color w:val="FFFFFF"/>
              </w:rPr>
            </w:pPr>
          </w:p>
        </w:tc>
      </w:tr>
    </w:tbl>
    <w:p w14:paraId="1D078469"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b/>
        </w:rPr>
        <w:lastRenderedPageBreak/>
        <w:t>Confidentiality procedures</w:t>
      </w:r>
    </w:p>
    <w:p w14:paraId="446F766D" w14:textId="77777777" w:rsidR="008C571F" w:rsidRPr="002F0C27" w:rsidRDefault="008C571F">
      <w:pPr>
        <w:spacing w:line="360" w:lineRule="auto"/>
        <w:ind w:left="0" w:hanging="2"/>
        <w:rPr>
          <w:rFonts w:asciiTheme="minorBidi" w:eastAsia="Arial" w:hAnsiTheme="minorBidi" w:cstheme="minorBidi"/>
        </w:rPr>
      </w:pPr>
    </w:p>
    <w:p w14:paraId="031F1BFA" w14:textId="77777777" w:rsidR="008C571F" w:rsidRPr="002F0C27" w:rsidRDefault="00354215">
      <w:pPr>
        <w:numPr>
          <w:ilvl w:val="0"/>
          <w:numId w:val="1"/>
        </w:numPr>
        <w:pBdr>
          <w:top w:val="nil"/>
          <w:left w:val="nil"/>
          <w:bottom w:val="nil"/>
          <w:right w:val="nil"/>
          <w:between w:val="nil"/>
        </w:pBdr>
        <w:spacing w:line="360" w:lineRule="auto"/>
        <w:ind w:left="0" w:hanging="2"/>
        <w:rPr>
          <w:rFonts w:asciiTheme="minorBidi" w:eastAsia="Arial" w:hAnsiTheme="minorBidi" w:cstheme="minorBidi"/>
          <w:color w:val="000000"/>
        </w:rPr>
      </w:pPr>
      <w:r w:rsidRPr="002F0C27">
        <w:rPr>
          <w:rFonts w:asciiTheme="minorBidi" w:eastAsia="Arial" w:hAnsiTheme="minorBidi" w:cstheme="minorBidi"/>
          <w:color w:val="000000"/>
        </w:rPr>
        <w:t>Burghclere Pre-School will always check whether the information that parents/carers share with us is to be regarded as confidential or not.</w:t>
      </w:r>
    </w:p>
    <w:p w14:paraId="7AFF0EC3" w14:textId="7D5F34E3" w:rsidR="00CC3775" w:rsidRPr="00CC3775" w:rsidRDefault="00CC3775" w:rsidP="001419F6">
      <w:pPr>
        <w:numPr>
          <w:ilvl w:val="0"/>
          <w:numId w:val="1"/>
        </w:numPr>
        <w:pBdr>
          <w:top w:val="nil"/>
          <w:left w:val="nil"/>
          <w:bottom w:val="nil"/>
          <w:right w:val="nil"/>
          <w:between w:val="nil"/>
        </w:pBdr>
        <w:spacing w:line="360" w:lineRule="auto"/>
        <w:ind w:left="0" w:hanging="2"/>
        <w:rPr>
          <w:rFonts w:asciiTheme="minorBidi" w:eastAsia="Arial" w:hAnsiTheme="minorBidi" w:cstheme="minorBidi"/>
          <w:color w:val="000000"/>
        </w:rPr>
      </w:pPr>
      <w:r w:rsidRPr="00CC3775">
        <w:rPr>
          <w:rFonts w:asciiTheme="minorBidi" w:eastAsia="Arial" w:hAnsiTheme="minorBidi" w:cstheme="minorBidi"/>
          <w:color w:val="000000"/>
        </w:rPr>
        <w:t xml:space="preserve">Parents/carers sometimes share information about themselves with other parents/carers as well as staff; the setting cannot be held responsible if information is shared beyond those parents/carers whom the person has confided in. </w:t>
      </w:r>
    </w:p>
    <w:p w14:paraId="25E637F7" w14:textId="77777777" w:rsidR="00CC3775" w:rsidRPr="00CC3775" w:rsidRDefault="00CC3775" w:rsidP="001419F6">
      <w:pPr>
        <w:numPr>
          <w:ilvl w:val="0"/>
          <w:numId w:val="1"/>
        </w:numPr>
        <w:pBdr>
          <w:top w:val="nil"/>
          <w:left w:val="nil"/>
          <w:bottom w:val="nil"/>
          <w:right w:val="nil"/>
          <w:between w:val="nil"/>
        </w:pBdr>
        <w:spacing w:line="360" w:lineRule="auto"/>
        <w:ind w:left="0" w:hanging="2"/>
        <w:rPr>
          <w:rFonts w:asciiTheme="minorBidi" w:eastAsia="Arial" w:hAnsiTheme="minorBidi" w:cstheme="minorBidi"/>
          <w:color w:val="000000"/>
        </w:rPr>
      </w:pPr>
      <w:r w:rsidRPr="00CC3775">
        <w:rPr>
          <w:rFonts w:asciiTheme="minorBidi" w:eastAsia="Arial" w:hAnsiTheme="minorBidi" w:cstheme="minorBidi"/>
          <w:color w:val="000000"/>
        </w:rPr>
        <w:t>Information shared between parents/carers in a group is usually bound by a shared agreement that the information is confidential and not discussed outside. The setting manager is not responsible should that confidentiality be breached by participants.</w:t>
      </w:r>
    </w:p>
    <w:p w14:paraId="7B6CDD20" w14:textId="33FF19AE" w:rsidR="008C571F" w:rsidRPr="002F0C27" w:rsidRDefault="00354215">
      <w:pPr>
        <w:numPr>
          <w:ilvl w:val="0"/>
          <w:numId w:val="1"/>
        </w:numPr>
        <w:pBdr>
          <w:top w:val="nil"/>
          <w:left w:val="nil"/>
          <w:bottom w:val="nil"/>
          <w:right w:val="nil"/>
          <w:between w:val="nil"/>
        </w:pBdr>
        <w:spacing w:line="360" w:lineRule="auto"/>
        <w:ind w:left="0" w:hanging="2"/>
        <w:rPr>
          <w:rFonts w:asciiTheme="minorBidi" w:eastAsia="Arial" w:hAnsiTheme="minorBidi" w:cstheme="minorBidi"/>
          <w:color w:val="000000"/>
        </w:rPr>
      </w:pPr>
      <w:r w:rsidRPr="002F0C27">
        <w:rPr>
          <w:rFonts w:asciiTheme="minorBidi" w:eastAsia="Arial" w:hAnsiTheme="minorBidi" w:cstheme="minorBidi"/>
          <w:color w:val="000000"/>
        </w:rPr>
        <w:t>Burghclere Pre-School will inform parents</w:t>
      </w:r>
      <w:r w:rsidR="0015271E">
        <w:rPr>
          <w:rFonts w:asciiTheme="minorBidi" w:eastAsia="Arial" w:hAnsiTheme="minorBidi" w:cstheme="minorBidi"/>
          <w:color w:val="000000"/>
        </w:rPr>
        <w:t>/carers</w:t>
      </w:r>
      <w:r w:rsidRPr="002F0C27">
        <w:rPr>
          <w:rFonts w:asciiTheme="minorBidi" w:eastAsia="Arial" w:hAnsiTheme="minorBidi" w:cstheme="minorBidi"/>
          <w:color w:val="000000"/>
        </w:rPr>
        <w:t xml:space="preserve"> when staff need to record confidential information beyond the general personal information staff keep (see our record keeping procedures) - for example with regard to any injuries, concerns or changes in relation to the child or the family, any discussions with parents</w:t>
      </w:r>
      <w:r w:rsidR="0015271E">
        <w:rPr>
          <w:rFonts w:asciiTheme="minorBidi" w:eastAsia="Arial" w:hAnsiTheme="minorBidi" w:cstheme="minorBidi"/>
          <w:color w:val="000000"/>
        </w:rPr>
        <w:t>/carers</w:t>
      </w:r>
      <w:r w:rsidRPr="002F0C27">
        <w:rPr>
          <w:rFonts w:asciiTheme="minorBidi" w:eastAsia="Arial" w:hAnsiTheme="minorBidi" w:cstheme="minorBidi"/>
          <w:color w:val="000000"/>
        </w:rPr>
        <w:t xml:space="preserve"> on sensitive matters, any records staff are obliged to keep regarding action taken in respect of child protection</w:t>
      </w:r>
      <w:r w:rsidR="0015271E">
        <w:rPr>
          <w:rFonts w:asciiTheme="minorBidi" w:eastAsia="Arial" w:hAnsiTheme="minorBidi" w:cstheme="minorBidi"/>
          <w:color w:val="000000"/>
        </w:rPr>
        <w:t>,</w:t>
      </w:r>
      <w:r w:rsidRPr="002F0C27">
        <w:rPr>
          <w:rFonts w:asciiTheme="minorBidi" w:eastAsia="Arial" w:hAnsiTheme="minorBidi" w:cstheme="minorBidi"/>
          <w:color w:val="000000"/>
        </w:rPr>
        <w:t xml:space="preserve"> and any contact and correspondence with external agencies in relation to their child.</w:t>
      </w:r>
    </w:p>
    <w:p w14:paraId="1A6C0518" w14:textId="77777777" w:rsidR="008C571F" w:rsidRPr="002F0C27" w:rsidRDefault="00354215">
      <w:pPr>
        <w:numPr>
          <w:ilvl w:val="0"/>
          <w:numId w:val="1"/>
        </w:numPr>
        <w:pBdr>
          <w:top w:val="nil"/>
          <w:left w:val="nil"/>
          <w:bottom w:val="nil"/>
          <w:right w:val="nil"/>
          <w:between w:val="nil"/>
        </w:pBdr>
        <w:spacing w:line="360" w:lineRule="auto"/>
        <w:ind w:left="0" w:hanging="2"/>
        <w:rPr>
          <w:rFonts w:asciiTheme="minorBidi" w:eastAsia="Arial" w:hAnsiTheme="minorBidi" w:cstheme="minorBidi"/>
          <w:color w:val="000000"/>
        </w:rPr>
      </w:pPr>
      <w:r w:rsidRPr="002F0C27">
        <w:rPr>
          <w:rFonts w:asciiTheme="minorBidi" w:eastAsia="Arial" w:hAnsiTheme="minorBidi" w:cstheme="minorBidi"/>
          <w:color w:val="000000"/>
        </w:rPr>
        <w:t>Burghclere Pre-School keep all records securely (see our record keeping procedures).</w:t>
      </w:r>
    </w:p>
    <w:p w14:paraId="3D0C35EC" w14:textId="77777777" w:rsidR="008C571F" w:rsidRPr="002F0C27" w:rsidRDefault="008C571F">
      <w:pPr>
        <w:pBdr>
          <w:top w:val="nil"/>
          <w:left w:val="nil"/>
          <w:bottom w:val="nil"/>
          <w:right w:val="nil"/>
          <w:between w:val="nil"/>
        </w:pBdr>
        <w:spacing w:line="360" w:lineRule="auto"/>
        <w:ind w:left="0" w:hanging="2"/>
        <w:rPr>
          <w:rFonts w:asciiTheme="minorBidi" w:eastAsia="Arial" w:hAnsiTheme="minorBidi" w:cstheme="minorBidi"/>
          <w:color w:val="000000"/>
        </w:rPr>
      </w:pPr>
    </w:p>
    <w:p w14:paraId="1EF7E30E" w14:textId="11FADD59" w:rsidR="008C571F" w:rsidRPr="00C64135" w:rsidRDefault="00354215" w:rsidP="00C64135">
      <w:pPr>
        <w:pStyle w:val="Heading2"/>
        <w:spacing w:line="360" w:lineRule="auto"/>
        <w:ind w:left="0" w:hanging="2"/>
        <w:rPr>
          <w:rFonts w:asciiTheme="minorBidi" w:hAnsiTheme="minorBidi" w:cstheme="minorBidi"/>
          <w:sz w:val="24"/>
        </w:rPr>
      </w:pPr>
      <w:r w:rsidRPr="002F0C27">
        <w:rPr>
          <w:rFonts w:asciiTheme="minorBidi" w:hAnsiTheme="minorBidi" w:cstheme="minorBidi"/>
          <w:sz w:val="24"/>
        </w:rPr>
        <w:t>Client access to records procedures</w:t>
      </w:r>
    </w:p>
    <w:p w14:paraId="09BE025B" w14:textId="77777777" w:rsidR="00C64135" w:rsidRDefault="00C64135">
      <w:pPr>
        <w:spacing w:line="360" w:lineRule="auto"/>
        <w:ind w:left="0" w:hanging="2"/>
        <w:rPr>
          <w:rFonts w:asciiTheme="minorBidi" w:eastAsia="Arial" w:hAnsiTheme="minorBidi" w:cstheme="minorBidi"/>
        </w:rPr>
      </w:pPr>
    </w:p>
    <w:p w14:paraId="26CE407E" w14:textId="600A647D"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Parents may request access to any confidential records held on their child and family following the procedures below:</w:t>
      </w:r>
    </w:p>
    <w:p w14:paraId="518CE249"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Any request to see the child’s personal file by a parent or person with parental responsibility must be made in writing to the Burghclere Pre-School manager.</w:t>
      </w:r>
    </w:p>
    <w:p w14:paraId="24D1F36C"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The Burghclere Pre-school manager will inform the chairperson of the management committee and send a written acknowledgement.</w:t>
      </w:r>
    </w:p>
    <w:p w14:paraId="5052CB07" w14:textId="4003FD83" w:rsidR="00F014B9" w:rsidRPr="00F014B9" w:rsidRDefault="00F014B9" w:rsidP="00F014B9">
      <w:pPr>
        <w:numPr>
          <w:ilvl w:val="0"/>
          <w:numId w:val="2"/>
        </w:numPr>
        <w:spacing w:line="360" w:lineRule="auto"/>
        <w:ind w:left="0" w:hanging="2"/>
        <w:rPr>
          <w:rFonts w:asciiTheme="minorBidi" w:eastAsia="Arial" w:hAnsiTheme="minorBidi" w:cstheme="minorBidi"/>
        </w:rPr>
      </w:pPr>
      <w:r w:rsidRPr="00F014B9">
        <w:rPr>
          <w:rFonts w:asciiTheme="minorBidi" w:eastAsia="Arial" w:hAnsiTheme="minorBidi" w:cstheme="minorBidi"/>
        </w:rPr>
        <w:t xml:space="preserve">Information must be provided within 30 days of receipt of request. If the request for information is not clear, the manager must receive legal guidance, for instance, from </w:t>
      </w:r>
      <w:r w:rsidRPr="00F014B9">
        <w:rPr>
          <w:rFonts w:asciiTheme="minorBidi" w:eastAsia="Arial" w:hAnsiTheme="minorBidi" w:cstheme="minorBidi"/>
        </w:rPr>
        <w:lastRenderedPageBreak/>
        <w:t>Law-Call. In some instances, it may be necessary to allow extra time in excess to the 30 days to respond to the request. An explanation must be given to the parent/carer where this is the case. The maximum extension time is 2 months.</w:t>
      </w:r>
    </w:p>
    <w:p w14:paraId="7625E921"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Burghclere Pre-School’s manager and chairperson of the management committee will prepare the file for viewing.</w:t>
      </w:r>
    </w:p>
    <w:p w14:paraId="276D8A28"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All third parties are written to, stating that a request for disclosure has been received and asking for their permission to disclose to the person requesting it. Copies of these letters are retained on file.</w:t>
      </w:r>
    </w:p>
    <w:p w14:paraId="3059DB0D"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‘Third parties’ include all family members who may be referred to in the records.</w:t>
      </w:r>
    </w:p>
    <w:p w14:paraId="0235563F"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It also includes workers from any other agency, including social services, the health authority, etc. It is usual for agencies to refuse consent to disclose, preferring the individual to go directly to them.</w:t>
      </w:r>
    </w:p>
    <w:p w14:paraId="533A5E2A"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When all the consents/refusals to disclose have been received these will be attached to the copy of the request letter.</w:t>
      </w:r>
    </w:p>
    <w:p w14:paraId="013B62B5"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A photocopy of the complete file will be taken.</w:t>
      </w:r>
    </w:p>
    <w:p w14:paraId="5E465E05"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The Burghclere Pre-School manager and chairperson of the management committee will go through the file and remove any information which a third party has refused consent to disclose. This is best done with a thick black marker, to score through every reference to the third party and information they have added to the file.</w:t>
      </w:r>
    </w:p>
    <w:p w14:paraId="4C91BC5C"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What remains is the information recorded by Burghclere Pre-School, detailing the work initiated and followed by them in relation to confidential matters. This is called the ‘clean copy’.</w:t>
      </w:r>
    </w:p>
    <w:p w14:paraId="0DF3F2DC"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The ‘clean copy’ is photocopied for the parents who are then invited in to discuss the contents. The file should never be given straight over, but should be gone through by the manager, so that it can be explained.</w:t>
      </w:r>
    </w:p>
    <w:p w14:paraId="62B8A8CD" w14:textId="77777777" w:rsidR="008C571F" w:rsidRPr="002F0C27" w:rsidRDefault="00354215">
      <w:pPr>
        <w:numPr>
          <w:ilvl w:val="0"/>
          <w:numId w:val="2"/>
        </w:numPr>
        <w:spacing w:line="360" w:lineRule="auto"/>
        <w:ind w:left="0" w:hanging="2"/>
        <w:rPr>
          <w:rFonts w:asciiTheme="minorBidi" w:eastAsia="Arial" w:hAnsiTheme="minorBidi" w:cstheme="minorBidi"/>
        </w:rPr>
      </w:pPr>
      <w:r w:rsidRPr="002F0C27">
        <w:rPr>
          <w:rFonts w:asciiTheme="minorBidi" w:eastAsia="Arial" w:hAnsiTheme="minorBidi" w:cstheme="minorBidi"/>
        </w:rPr>
        <w:t>Legal advice may be sought before sharing a file, especially where the parent has possible grounds for litigation against Burghclere Pre-School or another (third party) agency.</w:t>
      </w:r>
    </w:p>
    <w:p w14:paraId="6130BA3B" w14:textId="77777777" w:rsidR="008C571F" w:rsidRPr="002F0C27" w:rsidRDefault="008C571F">
      <w:pPr>
        <w:spacing w:line="360" w:lineRule="auto"/>
        <w:ind w:left="0" w:hanging="2"/>
        <w:rPr>
          <w:rFonts w:asciiTheme="minorBidi" w:eastAsia="Arial" w:hAnsiTheme="minorBidi" w:cstheme="minorBidi"/>
        </w:rPr>
      </w:pPr>
    </w:p>
    <w:p w14:paraId="256549A5"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lastRenderedPageBreak/>
        <w:t>All the undertakings above are subject to the paramount commitment of Burghclere Pre-School, which is to the safety and well-being of the child.  Please see also our policy on child protection.</w:t>
      </w:r>
    </w:p>
    <w:p w14:paraId="39C6FB1C" w14:textId="77777777" w:rsidR="008C571F" w:rsidRPr="002F0C27" w:rsidRDefault="008C571F">
      <w:pPr>
        <w:spacing w:line="360" w:lineRule="auto"/>
        <w:ind w:left="0" w:hanging="2"/>
        <w:rPr>
          <w:rFonts w:asciiTheme="minorBidi" w:eastAsia="Arial" w:hAnsiTheme="minorBidi" w:cstheme="minorBidi"/>
        </w:rPr>
      </w:pPr>
    </w:p>
    <w:p w14:paraId="42DAA222" w14:textId="77777777" w:rsidR="002F0C27" w:rsidRPr="002F0C27" w:rsidRDefault="002F0C27" w:rsidP="002F0C27">
      <w:pPr>
        <w:spacing w:line="360" w:lineRule="auto"/>
        <w:ind w:left="0" w:hanging="2"/>
        <w:rPr>
          <w:rFonts w:asciiTheme="minorBidi" w:eastAsia="Arial" w:hAnsiTheme="minorBidi" w:cstheme="minorBidi"/>
          <w:b/>
        </w:rPr>
      </w:pPr>
      <w:r w:rsidRPr="002F0C27">
        <w:rPr>
          <w:rFonts w:asciiTheme="minorBidi" w:eastAsia="Arial" w:hAnsiTheme="minorBidi" w:cstheme="minorBidi"/>
          <w:b/>
        </w:rPr>
        <w:t>Legal references</w:t>
      </w:r>
    </w:p>
    <w:p w14:paraId="588AC7D8" w14:textId="77777777" w:rsidR="002F0C27" w:rsidRPr="002F0C27" w:rsidRDefault="002F0C27" w:rsidP="002F0C27">
      <w:pPr>
        <w:spacing w:line="360" w:lineRule="auto"/>
        <w:ind w:left="0" w:hanging="2"/>
        <w:rPr>
          <w:rFonts w:asciiTheme="minorBidi" w:eastAsia="Arial" w:hAnsiTheme="minorBidi" w:cstheme="minorBidi"/>
          <w:bCs/>
        </w:rPr>
      </w:pPr>
      <w:r w:rsidRPr="002F0C27">
        <w:rPr>
          <w:rFonts w:asciiTheme="minorBidi" w:eastAsia="Arial" w:hAnsiTheme="minorBidi" w:cstheme="minorBidi"/>
          <w:bCs/>
        </w:rPr>
        <w:t>General Data Protection Regulation 2018</w:t>
      </w:r>
    </w:p>
    <w:p w14:paraId="5F218CF9" w14:textId="77777777" w:rsidR="002F0C27" w:rsidRPr="002F0C27" w:rsidRDefault="002F0C27" w:rsidP="002F0C27">
      <w:pPr>
        <w:spacing w:line="360" w:lineRule="auto"/>
        <w:ind w:left="0" w:hanging="2"/>
        <w:rPr>
          <w:rFonts w:asciiTheme="minorBidi" w:eastAsia="Arial" w:hAnsiTheme="minorBidi" w:cstheme="minorBidi"/>
          <w:bCs/>
        </w:rPr>
      </w:pPr>
      <w:r w:rsidRPr="002F0C27">
        <w:rPr>
          <w:rFonts w:asciiTheme="minorBidi" w:eastAsia="Arial" w:hAnsiTheme="minorBidi" w:cstheme="minorBidi"/>
          <w:bCs/>
        </w:rPr>
        <w:t>Freedom of Information Act 2000</w:t>
      </w:r>
    </w:p>
    <w:p w14:paraId="252A0EB1" w14:textId="77777777" w:rsidR="002F0C27" w:rsidRPr="002F0C27" w:rsidRDefault="002F0C27" w:rsidP="002F0C27">
      <w:pPr>
        <w:spacing w:line="360" w:lineRule="auto"/>
        <w:ind w:left="0" w:hanging="2"/>
        <w:rPr>
          <w:rFonts w:asciiTheme="minorBidi" w:eastAsia="Arial" w:hAnsiTheme="minorBidi" w:cstheme="minorBidi"/>
          <w:bCs/>
        </w:rPr>
      </w:pPr>
      <w:r w:rsidRPr="002F0C27">
        <w:rPr>
          <w:rFonts w:asciiTheme="minorBidi" w:eastAsia="Arial" w:hAnsiTheme="minorBidi" w:cstheme="minorBidi"/>
          <w:bCs/>
        </w:rPr>
        <w:t>Human Rights Act 1998</w:t>
      </w:r>
    </w:p>
    <w:p w14:paraId="598254CC" w14:textId="77777777" w:rsidR="002F0C27" w:rsidRPr="002F0C27" w:rsidRDefault="002F0C27" w:rsidP="002F0C27">
      <w:pPr>
        <w:spacing w:line="360" w:lineRule="auto"/>
        <w:ind w:left="0" w:hanging="2"/>
        <w:rPr>
          <w:rFonts w:asciiTheme="minorBidi" w:eastAsia="Arial" w:hAnsiTheme="minorBidi" w:cstheme="minorBidi"/>
          <w:bCs/>
        </w:rPr>
      </w:pPr>
      <w:r w:rsidRPr="002F0C27">
        <w:rPr>
          <w:rFonts w:asciiTheme="minorBidi" w:eastAsia="Arial" w:hAnsiTheme="minorBidi" w:cstheme="minorBidi"/>
          <w:bCs/>
        </w:rPr>
        <w:t>Statutory Framework for the Early Years Foundation Stage (DfE 2023)</w:t>
      </w:r>
    </w:p>
    <w:p w14:paraId="77FBEE4C" w14:textId="77777777" w:rsidR="002F0C27" w:rsidRPr="002F0C27" w:rsidRDefault="002F0C27" w:rsidP="002F0C27">
      <w:pPr>
        <w:spacing w:line="360" w:lineRule="auto"/>
        <w:ind w:left="0" w:hanging="2"/>
        <w:rPr>
          <w:rFonts w:asciiTheme="minorBidi" w:eastAsia="Arial" w:hAnsiTheme="minorBidi" w:cstheme="minorBidi"/>
          <w:bCs/>
        </w:rPr>
      </w:pPr>
      <w:r w:rsidRPr="002F0C27">
        <w:rPr>
          <w:rFonts w:asciiTheme="minorBidi" w:eastAsia="Arial" w:hAnsiTheme="minorBidi" w:cstheme="minorBidi"/>
          <w:bCs/>
        </w:rPr>
        <w:t>Data Protection Act 2018</w:t>
      </w:r>
    </w:p>
    <w:p w14:paraId="209B76F8" w14:textId="77777777" w:rsidR="002F0C27" w:rsidRDefault="002F0C27" w:rsidP="002F0C27">
      <w:pPr>
        <w:spacing w:line="360" w:lineRule="auto"/>
        <w:ind w:left="0" w:hanging="2"/>
        <w:rPr>
          <w:rFonts w:asciiTheme="minorBidi" w:eastAsia="Arial" w:hAnsiTheme="minorBidi" w:cstheme="minorBidi"/>
          <w:b/>
        </w:rPr>
      </w:pPr>
    </w:p>
    <w:p w14:paraId="16F1D1CC" w14:textId="6248DEE2" w:rsidR="002F0C27" w:rsidRPr="002F0C27" w:rsidRDefault="002F0C27" w:rsidP="002F0C27">
      <w:pPr>
        <w:spacing w:line="360" w:lineRule="auto"/>
        <w:ind w:left="0" w:hanging="2"/>
        <w:rPr>
          <w:rFonts w:asciiTheme="minorBidi" w:eastAsia="Arial" w:hAnsiTheme="minorBidi" w:cstheme="minorBidi"/>
          <w:b/>
        </w:rPr>
      </w:pPr>
      <w:r w:rsidRPr="002F0C27">
        <w:rPr>
          <w:rFonts w:asciiTheme="minorBidi" w:eastAsia="Arial" w:hAnsiTheme="minorBidi" w:cstheme="minorBidi"/>
          <w:b/>
        </w:rPr>
        <w:t>Further guidance</w:t>
      </w:r>
    </w:p>
    <w:p w14:paraId="6A1D8484" w14:textId="584F3EA8" w:rsidR="008C571F" w:rsidRPr="002F0C27" w:rsidRDefault="002F0C27">
      <w:pPr>
        <w:numPr>
          <w:ilvl w:val="0"/>
          <w:numId w:val="3"/>
        </w:numPr>
        <w:pBdr>
          <w:top w:val="nil"/>
          <w:left w:val="nil"/>
          <w:bottom w:val="nil"/>
          <w:right w:val="nil"/>
          <w:between w:val="nil"/>
        </w:pBdr>
        <w:spacing w:line="360" w:lineRule="auto"/>
        <w:ind w:left="0" w:hanging="2"/>
        <w:rPr>
          <w:rFonts w:asciiTheme="minorBidi" w:eastAsia="Arial" w:hAnsiTheme="minorBidi" w:cstheme="minorBidi"/>
          <w:color w:val="000000"/>
        </w:rPr>
      </w:pPr>
      <w:r w:rsidRPr="002F0C27">
        <w:rPr>
          <w:rFonts w:asciiTheme="minorBidi" w:eastAsia="Arial" w:hAnsiTheme="minorBidi" w:cstheme="minorBidi"/>
          <w:color w:val="000000"/>
        </w:rPr>
        <w:t>Working Together to Safeguard Children (2023)</w:t>
      </w:r>
      <w:r w:rsidRPr="002F0C27">
        <w:rPr>
          <w:rFonts w:asciiTheme="minorBidi" w:hAnsiTheme="minorBidi" w:cstheme="minorBidi"/>
        </w:rPr>
        <w:t xml:space="preserve"> https://assets.publishing.service.gov.uk/media/669e7501ab418ab055592a7b/Working_together_to_safeguard_children_2023.pdf</w:t>
      </w:r>
      <w:r w:rsidRPr="002F0C27">
        <w:rPr>
          <w:rFonts w:asciiTheme="minorBidi" w:eastAsia="Arial" w:hAnsiTheme="minorBidi" w:cstheme="minorBidi"/>
          <w:color w:val="000000"/>
        </w:rPr>
        <w:t xml:space="preserve"> </w:t>
      </w:r>
    </w:p>
    <w:p w14:paraId="71E90C08" w14:textId="77777777" w:rsidR="002F0C27" w:rsidRPr="002F0C27" w:rsidRDefault="002F0C27" w:rsidP="002F0C27">
      <w:pPr>
        <w:numPr>
          <w:ilvl w:val="0"/>
          <w:numId w:val="3"/>
        </w:numPr>
        <w:shd w:val="clear" w:color="auto" w:fill="FFFFFF"/>
        <w:suppressAutoHyphens w:val="0"/>
        <w:spacing w:line="240" w:lineRule="auto"/>
        <w:ind w:leftChars="0" w:firstLineChars="0"/>
        <w:textDirection w:val="lrTb"/>
        <w:textAlignment w:val="auto"/>
        <w:outlineLvl w:val="9"/>
        <w:rPr>
          <w:rFonts w:asciiTheme="minorBidi" w:hAnsiTheme="minorBidi" w:cstheme="minorBidi"/>
          <w:color w:val="525252"/>
          <w:position w:val="0"/>
          <w:lang w:eastAsia="en-GB"/>
        </w:rPr>
      </w:pPr>
      <w:hyperlink r:id="rId9" w:tgtFrame="_blank" w:history="1">
        <w:r w:rsidRPr="002F0C27">
          <w:rPr>
            <w:rStyle w:val="Hyperlink"/>
            <w:rFonts w:asciiTheme="minorBidi" w:hAnsiTheme="minorBidi" w:cstheme="minorBidi"/>
            <w:color w:val="205CAA"/>
          </w:rPr>
          <w:t>Information Sharing: Advice for practitioners providing safeguarding services to children, young people, parents and carers </w:t>
        </w:r>
      </w:hyperlink>
      <w:r w:rsidRPr="002F0C27">
        <w:rPr>
          <w:rFonts w:asciiTheme="minorBidi" w:hAnsiTheme="minorBidi" w:cstheme="minorBidi"/>
          <w:color w:val="525252"/>
        </w:rPr>
        <w:t> Updated May 2024.</w:t>
      </w:r>
    </w:p>
    <w:p w14:paraId="0971BD0F" w14:textId="08BB83DD" w:rsidR="008C571F" w:rsidRPr="002F0C27" w:rsidRDefault="002F0C27" w:rsidP="002F0C27">
      <w:pPr>
        <w:pBdr>
          <w:top w:val="nil"/>
          <w:left w:val="nil"/>
          <w:bottom w:val="nil"/>
          <w:right w:val="nil"/>
          <w:between w:val="nil"/>
        </w:pBdr>
        <w:spacing w:line="360" w:lineRule="auto"/>
        <w:ind w:leftChars="0" w:left="0" w:firstLineChars="0" w:firstLine="0"/>
        <w:rPr>
          <w:rFonts w:asciiTheme="minorBidi" w:eastAsia="Arial" w:hAnsiTheme="minorBidi" w:cstheme="minorBidi"/>
          <w:color w:val="000000"/>
        </w:rPr>
      </w:pPr>
      <w:r w:rsidRPr="002F0C27">
        <w:rPr>
          <w:rFonts w:asciiTheme="minorBidi" w:eastAsia="Arial" w:hAnsiTheme="minorBidi" w:cstheme="minorBidi"/>
          <w:color w:val="000000"/>
        </w:rPr>
        <w:t>https://assets.publishing.service.gov.uk/media/66320b06c084007696fca731/Info_sharing_advice_content_May_2024.pdf</w:t>
      </w:r>
    </w:p>
    <w:p w14:paraId="6B6E9AA6" w14:textId="77777777" w:rsidR="008C571F" w:rsidRPr="002F0C27" w:rsidRDefault="008C571F">
      <w:pPr>
        <w:spacing w:line="360" w:lineRule="auto"/>
        <w:ind w:left="0" w:hanging="2"/>
        <w:rPr>
          <w:rFonts w:asciiTheme="minorBidi" w:eastAsia="Arial" w:hAnsiTheme="minorBidi" w:cstheme="minorBidi"/>
        </w:rPr>
      </w:pPr>
    </w:p>
    <w:tbl>
      <w:tblPr>
        <w:tblStyle w:val="a0"/>
        <w:tblW w:w="9860" w:type="dxa"/>
        <w:tblInd w:w="-284" w:type="dxa"/>
        <w:tblLayout w:type="fixed"/>
        <w:tblLook w:val="0000" w:firstRow="0" w:lastRow="0" w:firstColumn="0" w:lastColumn="0" w:noHBand="0" w:noVBand="0"/>
      </w:tblPr>
      <w:tblGrid>
        <w:gridCol w:w="4691"/>
        <w:gridCol w:w="3336"/>
        <w:gridCol w:w="1833"/>
      </w:tblGrid>
      <w:tr w:rsidR="008C571F" w:rsidRPr="002F0C27" w14:paraId="001612CF" w14:textId="77777777" w:rsidTr="0015271E">
        <w:tc>
          <w:tcPr>
            <w:tcW w:w="4691" w:type="dxa"/>
          </w:tcPr>
          <w:p w14:paraId="0D2FC6F9"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This policy was adopted at a meeting of</w:t>
            </w:r>
          </w:p>
        </w:tc>
        <w:tc>
          <w:tcPr>
            <w:tcW w:w="3336" w:type="dxa"/>
            <w:tcBorders>
              <w:bottom w:val="single" w:sz="4" w:space="0" w:color="4F81BD"/>
            </w:tcBorders>
          </w:tcPr>
          <w:p w14:paraId="7CF0EAE3"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Burghclere Pre School</w:t>
            </w:r>
          </w:p>
        </w:tc>
        <w:tc>
          <w:tcPr>
            <w:tcW w:w="1833" w:type="dxa"/>
          </w:tcPr>
          <w:p w14:paraId="416FFBA7"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name of setting</w:t>
            </w:r>
          </w:p>
        </w:tc>
      </w:tr>
      <w:tr w:rsidR="008C571F" w:rsidRPr="002F0C27" w14:paraId="19847288" w14:textId="77777777" w:rsidTr="0015271E">
        <w:tc>
          <w:tcPr>
            <w:tcW w:w="4691" w:type="dxa"/>
          </w:tcPr>
          <w:p w14:paraId="69DC3A35"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Held on</w:t>
            </w:r>
          </w:p>
        </w:tc>
        <w:tc>
          <w:tcPr>
            <w:tcW w:w="3336" w:type="dxa"/>
            <w:tcBorders>
              <w:top w:val="single" w:sz="4" w:space="0" w:color="4F81BD"/>
              <w:bottom w:val="single" w:sz="4" w:space="0" w:color="4F81BD"/>
            </w:tcBorders>
          </w:tcPr>
          <w:p w14:paraId="40B1E723" w14:textId="575B897A" w:rsidR="008C571F" w:rsidRPr="002F0C27" w:rsidRDefault="008C571F">
            <w:pPr>
              <w:spacing w:line="360" w:lineRule="auto"/>
              <w:ind w:left="0" w:hanging="2"/>
              <w:rPr>
                <w:rFonts w:asciiTheme="minorBidi" w:eastAsia="Arial" w:hAnsiTheme="minorBidi" w:cstheme="minorBidi"/>
              </w:rPr>
            </w:pPr>
          </w:p>
        </w:tc>
        <w:tc>
          <w:tcPr>
            <w:tcW w:w="1833" w:type="dxa"/>
          </w:tcPr>
          <w:p w14:paraId="03FCEFB4"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(date)</w:t>
            </w:r>
          </w:p>
        </w:tc>
      </w:tr>
      <w:tr w:rsidR="008C571F" w:rsidRPr="002F0C27" w14:paraId="63DD4542" w14:textId="77777777" w:rsidTr="0015271E">
        <w:tc>
          <w:tcPr>
            <w:tcW w:w="4691" w:type="dxa"/>
          </w:tcPr>
          <w:p w14:paraId="092A9058"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Date to be reviewed</w:t>
            </w:r>
          </w:p>
        </w:tc>
        <w:tc>
          <w:tcPr>
            <w:tcW w:w="3336" w:type="dxa"/>
            <w:tcBorders>
              <w:top w:val="single" w:sz="4" w:space="0" w:color="4F81BD"/>
              <w:bottom w:val="single" w:sz="4" w:space="0" w:color="4F81BD"/>
            </w:tcBorders>
          </w:tcPr>
          <w:p w14:paraId="40F037A4" w14:textId="35AB4DEB" w:rsidR="008C571F" w:rsidRPr="002F0C27" w:rsidRDefault="00500960">
            <w:pPr>
              <w:spacing w:line="360" w:lineRule="auto"/>
              <w:ind w:left="0" w:hanging="2"/>
              <w:rPr>
                <w:rFonts w:asciiTheme="minorBidi" w:eastAsia="Arial" w:hAnsiTheme="minorBidi" w:cstheme="minorBidi"/>
              </w:rPr>
            </w:pPr>
            <w:r w:rsidRPr="002F0C27">
              <w:rPr>
                <w:rFonts w:asciiTheme="minorBidi" w:eastAsia="Arial" w:hAnsiTheme="minorBidi" w:cstheme="minorBidi"/>
              </w:rPr>
              <w:t>Apri</w:t>
            </w:r>
            <w:r w:rsidR="00126384" w:rsidRPr="002F0C27">
              <w:rPr>
                <w:rFonts w:asciiTheme="minorBidi" w:eastAsia="Arial" w:hAnsiTheme="minorBidi" w:cstheme="minorBidi"/>
              </w:rPr>
              <w:t>l 202</w:t>
            </w:r>
            <w:r w:rsidR="0015271E">
              <w:rPr>
                <w:rFonts w:asciiTheme="minorBidi" w:eastAsia="Arial" w:hAnsiTheme="minorBidi" w:cstheme="minorBidi"/>
              </w:rPr>
              <w:t>6</w:t>
            </w:r>
          </w:p>
        </w:tc>
        <w:tc>
          <w:tcPr>
            <w:tcW w:w="1833" w:type="dxa"/>
          </w:tcPr>
          <w:p w14:paraId="5A9366D8"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(date)</w:t>
            </w:r>
          </w:p>
        </w:tc>
      </w:tr>
      <w:tr w:rsidR="008C571F" w:rsidRPr="002F0C27" w14:paraId="215DF04E" w14:textId="77777777" w:rsidTr="0015271E">
        <w:tc>
          <w:tcPr>
            <w:tcW w:w="4691" w:type="dxa"/>
          </w:tcPr>
          <w:p w14:paraId="3AB6D82F"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Signed on behalf of the management committee</w:t>
            </w:r>
          </w:p>
        </w:tc>
        <w:tc>
          <w:tcPr>
            <w:tcW w:w="5169" w:type="dxa"/>
            <w:gridSpan w:val="2"/>
            <w:tcBorders>
              <w:bottom w:val="single" w:sz="4" w:space="0" w:color="4F81BD"/>
            </w:tcBorders>
          </w:tcPr>
          <w:p w14:paraId="1390496F" w14:textId="01E330AE" w:rsidR="008C571F" w:rsidRPr="002F0C27" w:rsidRDefault="00743320">
            <w:pPr>
              <w:spacing w:after="200" w:line="360" w:lineRule="auto"/>
              <w:ind w:left="0" w:hanging="2"/>
              <w:rPr>
                <w:rFonts w:asciiTheme="minorBidi" w:eastAsia="Arial" w:hAnsiTheme="minorBidi" w:cstheme="minorBidi"/>
              </w:rPr>
            </w:pPr>
            <w:r>
              <w:rPr>
                <w:rFonts w:asciiTheme="minorBidi" w:eastAsia="Arial" w:hAnsiTheme="minorBidi" w:cstheme="minorBidi"/>
                <w:noProof/>
              </w:rPr>
              <mc:AlternateContent>
                <mc:Choice Requires="wpi">
                  <w:drawing>
                    <wp:anchor distT="0" distB="0" distL="114300" distR="114300" simplePos="0" relativeHeight="251659264" behindDoc="0" locked="0" layoutInCell="1" allowOverlap="1" wp14:anchorId="03CF3CAF" wp14:editId="0C6B2D28">
                      <wp:simplePos x="0" y="0"/>
                      <wp:positionH relativeFrom="column">
                        <wp:posOffset>196432</wp:posOffset>
                      </wp:positionH>
                      <wp:positionV relativeFrom="paragraph">
                        <wp:posOffset>31325</wp:posOffset>
                      </wp:positionV>
                      <wp:extent cx="1167120" cy="433440"/>
                      <wp:effectExtent l="38100" t="38100" r="33655" b="43180"/>
                      <wp:wrapNone/>
                      <wp:docPr id="1482659922"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167120" cy="433440"/>
                            </w14:xfrm>
                          </w14:contentPart>
                        </a:graphicData>
                      </a:graphic>
                    </wp:anchor>
                  </w:drawing>
                </mc:Choice>
                <mc:Fallback>
                  <w:pict>
                    <v:shapetype w14:anchorId="33FB70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4.95pt;margin-top:1.95pt;width:92.9pt;height:35.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">
                      <v:imagedata r:id="rId11" o:title=""/>
                    </v:shape>
                  </w:pict>
                </mc:Fallback>
              </mc:AlternateContent>
            </w:r>
          </w:p>
        </w:tc>
      </w:tr>
      <w:tr w:rsidR="008C571F" w:rsidRPr="002F0C27" w14:paraId="757793CC" w14:textId="77777777" w:rsidTr="0015271E">
        <w:tc>
          <w:tcPr>
            <w:tcW w:w="4691" w:type="dxa"/>
            <w:tcBorders>
              <w:top w:val="nil"/>
              <w:left w:val="nil"/>
              <w:bottom w:val="nil"/>
              <w:right w:val="nil"/>
            </w:tcBorders>
          </w:tcPr>
          <w:p w14:paraId="2BD8B708"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Name of signatory</w:t>
            </w:r>
          </w:p>
        </w:tc>
        <w:tc>
          <w:tcPr>
            <w:tcW w:w="5169" w:type="dxa"/>
            <w:gridSpan w:val="2"/>
            <w:tcBorders>
              <w:top w:val="single" w:sz="4" w:space="0" w:color="4F81BD"/>
              <w:left w:val="nil"/>
              <w:bottom w:val="single" w:sz="4" w:space="0" w:color="4F81BD"/>
              <w:right w:val="nil"/>
            </w:tcBorders>
          </w:tcPr>
          <w:p w14:paraId="33F26774" w14:textId="5D620F64" w:rsidR="008C571F" w:rsidRPr="002F0C27" w:rsidRDefault="0015271E" w:rsidP="00926024">
            <w:pPr>
              <w:spacing w:line="360" w:lineRule="auto"/>
              <w:ind w:leftChars="0" w:left="0" w:firstLineChars="0" w:firstLine="0"/>
              <w:rPr>
                <w:rFonts w:asciiTheme="minorBidi" w:eastAsia="Arial" w:hAnsiTheme="minorBidi" w:cstheme="minorBidi"/>
              </w:rPr>
            </w:pPr>
            <w:r>
              <w:rPr>
                <w:rFonts w:asciiTheme="minorBidi" w:eastAsia="Arial" w:hAnsiTheme="minorBidi" w:cstheme="minorBidi"/>
              </w:rPr>
              <w:t>Catherine Neal</w:t>
            </w:r>
          </w:p>
        </w:tc>
      </w:tr>
      <w:tr w:rsidR="008C571F" w:rsidRPr="002F0C27" w14:paraId="348E2256" w14:textId="77777777" w:rsidTr="0015271E">
        <w:tc>
          <w:tcPr>
            <w:tcW w:w="4691" w:type="dxa"/>
            <w:tcBorders>
              <w:top w:val="nil"/>
              <w:left w:val="nil"/>
              <w:bottom w:val="nil"/>
              <w:right w:val="nil"/>
            </w:tcBorders>
          </w:tcPr>
          <w:p w14:paraId="076DDDF7" w14:textId="77777777" w:rsidR="008C571F" w:rsidRPr="002F0C27" w:rsidRDefault="00354215">
            <w:pPr>
              <w:spacing w:line="360" w:lineRule="auto"/>
              <w:ind w:left="0" w:hanging="2"/>
              <w:rPr>
                <w:rFonts w:asciiTheme="minorBidi" w:eastAsia="Arial" w:hAnsiTheme="minorBidi" w:cstheme="minorBidi"/>
              </w:rPr>
            </w:pPr>
            <w:r w:rsidRPr="002F0C27">
              <w:rPr>
                <w:rFonts w:asciiTheme="minorBidi" w:eastAsia="Arial" w:hAnsiTheme="minorBidi" w:cstheme="minorBidi"/>
              </w:rPr>
              <w:t>Role of signatory (e.g. chair/owner)</w:t>
            </w:r>
          </w:p>
        </w:tc>
        <w:tc>
          <w:tcPr>
            <w:tcW w:w="5169" w:type="dxa"/>
            <w:gridSpan w:val="2"/>
            <w:tcBorders>
              <w:top w:val="single" w:sz="4" w:space="0" w:color="4F81BD"/>
              <w:left w:val="nil"/>
              <w:bottom w:val="single" w:sz="4" w:space="0" w:color="4F81BD"/>
              <w:right w:val="nil"/>
            </w:tcBorders>
          </w:tcPr>
          <w:p w14:paraId="1CE91317" w14:textId="7631A8B1" w:rsidR="008C571F" w:rsidRPr="002F0C27" w:rsidRDefault="0015271E">
            <w:pPr>
              <w:spacing w:line="360" w:lineRule="auto"/>
              <w:ind w:left="0" w:hanging="2"/>
              <w:rPr>
                <w:rFonts w:asciiTheme="minorBidi" w:eastAsia="Arial" w:hAnsiTheme="minorBidi" w:cstheme="minorBidi"/>
              </w:rPr>
            </w:pPr>
            <w:r>
              <w:rPr>
                <w:rFonts w:asciiTheme="minorBidi" w:eastAsia="Arial" w:hAnsiTheme="minorBidi" w:cstheme="minorBidi"/>
              </w:rPr>
              <w:t>Chair</w:t>
            </w:r>
          </w:p>
        </w:tc>
      </w:tr>
    </w:tbl>
    <w:p w14:paraId="4BC813EF" w14:textId="77777777" w:rsidR="008C571F" w:rsidRPr="002F0C27" w:rsidRDefault="008C571F" w:rsidP="00126384">
      <w:pPr>
        <w:spacing w:line="360" w:lineRule="auto"/>
        <w:ind w:leftChars="0" w:left="0" w:firstLineChars="0" w:firstLine="0"/>
        <w:rPr>
          <w:rFonts w:asciiTheme="minorBidi" w:eastAsia="Arial" w:hAnsiTheme="minorBidi" w:cstheme="minorBidi"/>
        </w:rPr>
      </w:pPr>
    </w:p>
    <w:sectPr w:rsidR="008C571F" w:rsidRPr="002F0C27">
      <w:headerReference w:type="first" r:id="rId12"/>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10F2" w14:textId="77777777" w:rsidR="00B66DE1" w:rsidRDefault="00B66DE1">
      <w:pPr>
        <w:spacing w:line="240" w:lineRule="auto"/>
        <w:ind w:left="0" w:hanging="2"/>
      </w:pPr>
      <w:r>
        <w:separator/>
      </w:r>
    </w:p>
  </w:endnote>
  <w:endnote w:type="continuationSeparator" w:id="0">
    <w:p w14:paraId="7E4183E6" w14:textId="77777777" w:rsidR="00B66DE1" w:rsidRDefault="00B66DE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C20C" w14:textId="77777777" w:rsidR="00B66DE1" w:rsidRDefault="00B66DE1">
      <w:pPr>
        <w:spacing w:line="240" w:lineRule="auto"/>
        <w:ind w:left="0" w:hanging="2"/>
      </w:pPr>
      <w:r>
        <w:separator/>
      </w:r>
    </w:p>
  </w:footnote>
  <w:footnote w:type="continuationSeparator" w:id="0">
    <w:p w14:paraId="63055886" w14:textId="77777777" w:rsidR="00B66DE1" w:rsidRDefault="00B66DE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85F7" w14:textId="77777777" w:rsidR="008C571F" w:rsidRDefault="00354215">
    <w:pPr>
      <w:pBdr>
        <w:top w:val="single" w:sz="4" w:space="1" w:color="4F81BD"/>
        <w:left w:val="single" w:sz="4" w:space="4" w:color="4F81BD"/>
        <w:bottom w:val="single" w:sz="4" w:space="1" w:color="4F81BD"/>
        <w:right w:val="single" w:sz="4" w:space="4" w:color="4F81BD"/>
      </w:pBdr>
      <w:spacing w:before="120" w:after="120"/>
      <w:ind w:left="0" w:hanging="2"/>
      <w:rPr>
        <w:rFonts w:ascii="Arial" w:eastAsia="Arial" w:hAnsi="Arial" w:cs="Arial"/>
        <w:color w:val="4F81BD"/>
        <w:sz w:val="22"/>
        <w:szCs w:val="22"/>
      </w:rPr>
    </w:pPr>
    <w:r>
      <w:rPr>
        <w:rFonts w:ascii="Arial" w:eastAsia="Arial" w:hAnsi="Arial" w:cs="Arial"/>
        <w:b/>
        <w:color w:val="4F81BD"/>
        <w:sz w:val="22"/>
        <w:szCs w:val="22"/>
      </w:rPr>
      <w:t>General Welfare Requirement: Safeguarding and Promoting Children’s Welfare</w:t>
    </w:r>
  </w:p>
  <w:p w14:paraId="28A91732" w14:textId="77777777" w:rsidR="008C571F" w:rsidRDefault="00354215">
    <w:pPr>
      <w:pBdr>
        <w:top w:val="single" w:sz="4" w:space="1" w:color="4F81BD"/>
        <w:left w:val="single" w:sz="4" w:space="4" w:color="4F81BD"/>
        <w:bottom w:val="single" w:sz="4" w:space="1" w:color="4F81BD"/>
        <w:right w:val="single" w:sz="4" w:space="4" w:color="4F81BD"/>
      </w:pBdr>
      <w:spacing w:before="120" w:after="120"/>
      <w:ind w:left="0" w:hanging="2"/>
      <w:rPr>
        <w:rFonts w:ascii="Arial" w:eastAsia="Arial" w:hAnsi="Arial" w:cs="Arial"/>
        <w:color w:val="4F81BD"/>
        <w:sz w:val="22"/>
        <w:szCs w:val="22"/>
      </w:rPr>
    </w:pPr>
    <w:r>
      <w:rPr>
        <w:rFonts w:ascii="Arial" w:eastAsia="Arial" w:hAnsi="Arial" w:cs="Arial"/>
        <w:color w:val="4F81BD"/>
        <w:sz w:val="22"/>
        <w:szCs w:val="22"/>
      </w:rPr>
      <w:t>The provider must take necessary steps to safeguard and promote the welfare of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E541A"/>
    <w:multiLevelType w:val="multilevel"/>
    <w:tmpl w:val="3C6A1642"/>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214A5245"/>
    <w:multiLevelType w:val="multilevel"/>
    <w:tmpl w:val="C102EC50"/>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323262B3"/>
    <w:multiLevelType w:val="multilevel"/>
    <w:tmpl w:val="7D66357E"/>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4A61238F"/>
    <w:multiLevelType w:val="multilevel"/>
    <w:tmpl w:val="BCBE5A22"/>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12D3C21"/>
    <w:multiLevelType w:val="multilevel"/>
    <w:tmpl w:val="0AFA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7469811">
    <w:abstractNumId w:val="0"/>
  </w:num>
  <w:num w:numId="2" w16cid:durableId="359163776">
    <w:abstractNumId w:val="2"/>
  </w:num>
  <w:num w:numId="3" w16cid:durableId="1591043619">
    <w:abstractNumId w:val="3"/>
  </w:num>
  <w:num w:numId="4" w16cid:durableId="2050839443">
    <w:abstractNumId w:val="1"/>
  </w:num>
  <w:num w:numId="5" w16cid:durableId="987779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1F"/>
    <w:rsid w:val="00126384"/>
    <w:rsid w:val="001419F6"/>
    <w:rsid w:val="0015271E"/>
    <w:rsid w:val="001C64F1"/>
    <w:rsid w:val="001F7FA8"/>
    <w:rsid w:val="002F0C27"/>
    <w:rsid w:val="00354215"/>
    <w:rsid w:val="00493CA5"/>
    <w:rsid w:val="004B39E7"/>
    <w:rsid w:val="00500960"/>
    <w:rsid w:val="00640EB7"/>
    <w:rsid w:val="00743320"/>
    <w:rsid w:val="0082232F"/>
    <w:rsid w:val="008C571F"/>
    <w:rsid w:val="00926024"/>
    <w:rsid w:val="00926F46"/>
    <w:rsid w:val="00951166"/>
    <w:rsid w:val="009D7798"/>
    <w:rsid w:val="00B00C87"/>
    <w:rsid w:val="00B66DE1"/>
    <w:rsid w:val="00C031A8"/>
    <w:rsid w:val="00C64135"/>
    <w:rsid w:val="00C701B2"/>
    <w:rsid w:val="00CC3775"/>
    <w:rsid w:val="00D43218"/>
    <w:rsid w:val="00E647AF"/>
    <w:rsid w:val="00F014B9"/>
    <w:rsid w:val="00F752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76A4"/>
  <w15:docId w15:val="{D916A353-94EA-4DF8-8B2E-80DF1C3E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rFonts w:ascii="Arial" w:hAnsi="Arial" w:cs="Arial"/>
      <w:b/>
      <w:bCs/>
      <w:sz w:val="28"/>
    </w:rPr>
  </w:style>
  <w:style w:type="paragraph" w:styleId="Heading2">
    <w:name w:val="heading 2"/>
    <w:basedOn w:val="Normal"/>
    <w:next w:val="Normal"/>
    <w:pPr>
      <w:keepNext/>
      <w:outlineLvl w:val="1"/>
    </w:pPr>
    <w:rPr>
      <w:rFonts w:ascii="Arial" w:hAnsi="Arial" w:cs="Arial"/>
      <w:b/>
      <w:bCs/>
      <w:sz w:val="22"/>
    </w:rPr>
  </w:style>
  <w:style w:type="paragraph" w:styleId="Heading3">
    <w:name w:val="heading 3"/>
    <w:basedOn w:val="Normal"/>
    <w:next w:val="Normal"/>
    <w:qFormat/>
    <w:pPr>
      <w:keepNext/>
      <w:keepLines/>
      <w:spacing w:before="200"/>
      <w:outlineLvl w:val="2"/>
    </w:pPr>
    <w:rPr>
      <w:rFonts w:ascii="Cambria" w:hAnsi="Cambria"/>
      <w:b/>
      <w:bCs/>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Arial" w:eastAsia="Times New Roman" w:hAnsi="Arial" w:cs="Arial"/>
      <w:b/>
      <w:bCs/>
      <w:w w:val="100"/>
      <w:position w:val="-1"/>
      <w:sz w:val="28"/>
      <w:szCs w:val="24"/>
      <w:effect w:val="none"/>
      <w:vertAlign w:val="baseline"/>
      <w:cs w:val="0"/>
      <w:em w:val="none"/>
      <w:lang w:val="en-GB"/>
    </w:rPr>
  </w:style>
  <w:style w:type="character" w:customStyle="1" w:styleId="Heading2Char">
    <w:name w:val="Heading 2 Char"/>
    <w:rPr>
      <w:rFonts w:ascii="Arial" w:eastAsia="Times New Roman" w:hAnsi="Arial" w:cs="Arial"/>
      <w:b/>
      <w:bCs/>
      <w:w w:val="100"/>
      <w:position w:val="-1"/>
      <w:szCs w:val="24"/>
      <w:effect w:val="none"/>
      <w:vertAlign w:val="baseline"/>
      <w:cs w:val="0"/>
      <w:em w:val="none"/>
      <w:lang w:val="en-GB"/>
    </w:rPr>
  </w:style>
  <w:style w:type="paragraph" w:styleId="BodyText">
    <w:name w:val="Body Text"/>
    <w:basedOn w:val="Normal"/>
    <w:rPr>
      <w:rFonts w:ascii="Arial" w:hAnsi="Arial"/>
      <w:sz w:val="22"/>
    </w:rPr>
  </w:style>
  <w:style w:type="character" w:customStyle="1" w:styleId="BodyTextChar">
    <w:name w:val="Body Text Char"/>
    <w:rPr>
      <w:rFonts w:ascii="Arial" w:eastAsia="Times New Roman" w:hAnsi="Arial" w:cs="Times New Roman"/>
      <w:w w:val="100"/>
      <w:position w:val="-1"/>
      <w:szCs w:val="24"/>
      <w:effect w:val="none"/>
      <w:vertAlign w:val="baseline"/>
      <w:cs w:val="0"/>
      <w:em w:val="none"/>
      <w:lang w:val="en-GB"/>
    </w:rPr>
  </w:style>
  <w:style w:type="character" w:customStyle="1" w:styleId="Heading3Char">
    <w:name w:val="Heading 3 Char"/>
    <w:rPr>
      <w:rFonts w:ascii="Cambria" w:eastAsia="Times New Roman" w:hAnsi="Cambria" w:cs="Times New Roman"/>
      <w:b/>
      <w:bCs/>
      <w:color w:val="4F81BD"/>
      <w:w w:val="100"/>
      <w:position w:val="-1"/>
      <w:sz w:val="24"/>
      <w:szCs w:val="24"/>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contextualSpacing/>
    </w:p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rPr>
  </w:style>
  <w:style w:type="character" w:styleId="FollowedHyperlink">
    <w:name w:val="FollowedHyperlink"/>
    <w:qFormat/>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2F0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1079">
      <w:bodyDiv w:val="1"/>
      <w:marLeft w:val="0"/>
      <w:marRight w:val="0"/>
      <w:marTop w:val="0"/>
      <w:marBottom w:val="0"/>
      <w:divBdr>
        <w:top w:val="none" w:sz="0" w:space="0" w:color="auto"/>
        <w:left w:val="none" w:sz="0" w:space="0" w:color="auto"/>
        <w:bottom w:val="none" w:sz="0" w:space="0" w:color="auto"/>
        <w:right w:val="none" w:sz="0" w:space="0" w:color="auto"/>
      </w:divBdr>
    </w:div>
    <w:div w:id="674067199">
      <w:bodyDiv w:val="1"/>
      <w:marLeft w:val="0"/>
      <w:marRight w:val="0"/>
      <w:marTop w:val="0"/>
      <w:marBottom w:val="0"/>
      <w:divBdr>
        <w:top w:val="none" w:sz="0" w:space="0" w:color="auto"/>
        <w:left w:val="none" w:sz="0" w:space="0" w:color="auto"/>
        <w:bottom w:val="none" w:sz="0" w:space="0" w:color="auto"/>
        <w:right w:val="none" w:sz="0" w:space="0" w:color="auto"/>
      </w:divBdr>
    </w:div>
    <w:div w:id="1815216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customXml" Target="ink/ink1.xm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721581/Information_sharing_advice_practitioners_safeguarding_services.pdf" TargetMode="Externa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7T21:33:43.164"/>
    </inkml:context>
    <inkml:brush xml:id="br0">
      <inkml:brushProperty name="width" value="0.035" units="cm"/>
      <inkml:brushProperty name="height" value="0.035" units="cm"/>
    </inkml:brush>
  </inkml:definitions>
  <inkml:trace contextRef="#ctx0" brushRef="#br0">247 263 24575,'0'0'0,"-2"0"0,1 1 0,-1-1 0,0 1 0,0-1 0,1 1 0,-1 0 0,0 0 0,-2 2 0,-2 0 0,-16 9 0,0 0 0,0 1 0,1 1 0,1 2 0,1 0 0,0 0 0,-30 36 0,46-48 0,0 1 0,0-1 0,0 1 0,0 0 0,1 0 0,0 0 0,0 0 0,0 0 0,1 1 0,-1-1 0,1 0 0,0 10 0,1-7 0,0 0 0,1 0 0,0 0 0,0-1 0,1 1 0,0 0 0,6 14 0,0-4 0,1-1 0,1 0 0,0-1 0,2 0 0,0-1 0,19 20 0,-19-23 0,0-1 0,1 0 0,0 0 0,1-2 0,0 1 0,17 7 0,-24-14 0,0 1 0,0-2 0,1 1 0,-1-1 0,0 0 0,1-1 0,-1 0 0,1 0 0,0-1 0,-1 0 0,1 0 0,0 0 0,-1-1 0,1 0 0,12-4 0,-7 0 0,-1-1 0,0 0 0,0-1 0,-1 0 0,0-1 0,0 0 0,-1 0 0,0-1 0,15-17 0,6-11 0,34-53 0,-64 87 0,130-199 0,-19-9 0,-107 200 0,21-54 0,-24 58 0,-1 1 0,1-1 0,-1 0 0,0 0 0,0 1 0,-1-1 0,-1-12 0,1 17 0,0 1 0,0 0 0,0 0 0,-1-1 0,1 1 0,0 0 0,-1 0 0,1 0 0,-1 0 0,1 0 0,-1 0 0,0 0 0,1 0 0,-1 0 0,0 0 0,0 0 0,1 0 0,-1 0 0,0 0 0,0 1 0,0-1 0,0 0 0,-2 0 0,1 0 0,0 1 0,0 0 0,0-1 0,0 1 0,0 0 0,0 0 0,0 0 0,0 0 0,0 0 0,0 1 0,0-1 0,-3 2 0,-4 1 0,0 1 0,0 0 0,0 0 0,-14 11 0,-1 3 0,1 1 0,1 0 0,-38 46 0,-49 79 0,92-120 0,-3 5 0,-149 218 0,139-197 0,2 1 0,2 1 0,-20 61 0,40-96 0,1 0 0,0 0 0,1 1 0,1-1 0,1 1 0,0 25 0,2-38 0,0 1 0,1-1 0,0 1 0,0-1 0,0 1 0,0-1 0,1 0 0,0 1 0,0-1 0,1 0 0,-1 0 0,1 0 0,0-1 0,1 1 0,-1-1 0,1 0 0,-1 0 0,1 0 0,1 0 0,-1 0 0,0-1 0,1 0 0,0 0 0,6 3 0,2-1 0,0 0 0,0-1 0,0 0 0,1-1 0,-1-1 0,1 0 0,0-1 0,0 0 0,-1-1 0,1 0 0,0-2 0,16-2 0,-8-1 0,0-1 0,0 0 0,0-2 0,-1 0 0,0-2 0,33-19 0,-21 6 0,-1 0 0,-1-3 0,-1 0 0,-1-2 0,28-35 0,-6-2 0,62-102 0,-78 111 0,-3-2 0,37-95 0,-66 146 0,0-1 0,-1 0 0,1 0 0,-2 0 0,2-10 0,-3 17 0,0 0 0,0 1 0,0-1 0,0 1 0,0-1 0,0 1 0,0-1 0,0 1 0,0-1 0,0 1 0,0-1 0,0 1 0,0-1 0,0 1 0,-1-1 0,1 1 0,0-1 0,0 1 0,-1-1 0,1 1 0,0-1 0,-1 1 0,1 0 0,-1-1 0,0 1 0,1 0 0,-1 0 0,1 0 0,-1 0 0,1 0 0,-1 0 0,1 0 0,-1 0 0,1 0 0,-1 0 0,1 1 0,-1-1 0,1 0 0,-1 0 0,1 1 0,-1-1 0,1 0 0,-1 1 0,0 0 0,-19 22 0,-7 21 0,1 0 0,-21 54 0,30-60 0,-228 453 0,218-439 0,21-41 0,-3 7 0,-12 31 0,21-49 0,0 1 0,-1-1 0,1 1 0,0-1 0,0 1 0,0 0 0,0-1 0,0 1 0,-1-1 0,1 1 0,0 0 0,0-1 0,1 1 0,-1-1 0,0 1 0,0 0 0,0 0 0,0-1 0,1 0 0,-1 0 0,0 0 0,0 1 0,1-1 0,-1 0 0,0 0 0,0 0 0,1 0 0,-1 0 0,0 0 0,0 0 0,1 0 0,-1 0 0,0 0 0,0 0 0,1 0 0,-1 0 0,0-1 0,0 1 0,1 0 0,-1 0 0,0 0 0,0 0 0,1 0 0,-1 0 0,0-1 0,21-15 0,-17 13 0,42-40 0,-2-2 0,-1-2 0,-3-2 0,48-75 0,114-231 0,-92 154 0,-103 191 0,-7 10 0,0 0 0,0 0 0,0 0 0,0 0 0,0 0 0,0 0 0,0 0 0,0 0 0,0 0 0,0 0 0,0 0 0,0 0 0,0 0 0,0 0 0,0 0 0,0 0 0,0 1 0,0-1 0,0 0 0,0 0 0,0 0 0,0 0 0,0 0 0,0 0 0,0 0 0,0 0 0,0 0 0,0 0 0,0 0 0,0 0 0,0 0 0,0 0 0,0 0 0,0 0 0,0 0 0,1 0 0,-1 0 0,0 0 0,0 0 0,0 0 0,0 0 0,0 0 0,0 0 0,0 0 0,0 0 0,0 0 0,0 0 0,0 0 0,0 0 0,0 0 0,0 0 0,0 0 0,0 0 0,0 0 0,0 0 0,0 0 0,0 0 0,1 0 0,-1 0 0,0 0 0,0 0 0,0-1 0,0 1 0,0 0 0,0 0 0,0 0 0,0 0 0,0 0 0,0 0 0,-3 19 0,2-15 0,-37 207 0,-16 76 0,-20-5 0,71-270 0,3-12 0,0 0 0,0 0 0,0 0 0,0 0 0,0 0 0,0 0 0,0-1 0,0 1 0,0 0 0,0 0 0,0 0 0,0 0 0,0 0 0,0 0 0,0 0 0,1 0 0,-1 0 0,0 0 0,0 0 0,0 0 0,0 0 0,0 0 0,0 0 0,0 0 0,0 0 0,0 0 0,0 0 0,0 0 0,0 0 0,0 0 0,0 0 0,0 0 0,0 0 0,0 0 0,0 0 0,0 0 0,0 0 0,0 0 0,0 0 0,0 0 0,0 1 0,0-1 0,1 0 0,-1 0 0,0 0 0,0 0 0,0 0 0,0 0 0,0 0 0,11-19 0,-4 7 0,53-76 0,98-109 0,-134 170 0,290-328 0,-300 341 0,-14 14 0,0 0 0,0 0 0,0 0 0,0 0 0,0 0 0,0 0 0,0 0 0,0 0 0,0 0 0,0 0 0,0 0 0,0 0 0,0 1 0,0-1 0,0 0 0,0 0 0,0 0 0,0 0 0,0 0 0,0 0 0,0 0 0,0 0 0,0 0 0,0 0 0,0 0 0,0 0 0,0 0 0,0 0 0,0 0 0,0 0 0,0 0 0,0 0 0,0 1 0,0-1 0,0 0 0,0 0 0,0 0 0,0 0 0,0 0 0,0 0 0,0 0 0,0 0 0,0 0 0,0 0 0,1 0 0,-1 0 0,0 0 0,0 0 0,0 0 0,0 0 0,0 0 0,0 0 0,0 0 0,0 0 0,0 0 0,0 0 0,0 0 0,0 0 0,0 0 0,0 0 0,0 0 0,0 0 0,0 0 0,1 0 0,-4 9 0,-4 10 0,-3 6 0,1 1 0,-6 30 0,13-43 0,-1 1 0,2-1 0,0 1 0,0-1 0,2 1 0,1 17 0,-1-27 0,0 0 0,0 0 0,0 0 0,0 0 0,1 0 0,-1 0 0,1 0 0,0 0 0,0-1 0,1 1 0,3 4 0,-4-6 0,0 0 0,0 0 0,1 0 0,-1-1 0,1 1 0,-1-1 0,1 1 0,-1-1 0,1 0 0,0 0 0,-1 0 0,1 0 0,0 0 0,0-1 0,0 1 0,0-1 0,4 0 0,3-1 0,1 0 0,-1-1 0,0 0 0,1-1 0,-1 0 0,0-1 0,-1 0 0,1 0 0,-1-1 0,0 0 0,0-1 0,0 0 0,-1 0 0,0-1 0,11-12 0,-16 17 0,-1-1 0,0 1 0,0-1 0,0 0 0,-1 0 0,1 0 0,-1 0 0,1 0 0,-1 0 0,0 0 0,0 0 0,1-7 0,-2 8 0,0 0 0,-1 0 0,1 0 0,0 0 0,0 0 0,-1 0 0,1 0 0,-1 0 0,0 0 0,1 1 0,-1-1 0,0 0 0,0 0 0,0 0 0,0 1 0,-1-1 0,1 1 0,0-1 0,-1 1 0,1-1 0,-1 1 0,-2-2 0,1 1 0,-1-1 0,0 1 0,-1 0 0,1 0 0,0 0 0,-1 0 0,1 1 0,-1 0 0,1-1 0,-1 2 0,1-1 0,-1 1 0,0-1 0,0 1 0,1 1 0,-1-1 0,0 1 0,1-1 0,-1 1 0,1 1 0,-1-1 0,-5 3 0,3-1 0,0 1 0,0 0 0,0 0 0,1 1 0,0-1 0,0 1 0,0 1 0,0-1 0,1 1 0,0 0 0,0 0 0,-7 13 0,4-4 0,1 0 0,1 0 0,1 0 0,0 1 0,1 0 0,-5 33 0,8-36 0,0 1 0,1 0 0,0-1 0,1 1 0,1-1 0,0 1 0,0-1 0,9 24 0,-9-31 0,0-1 0,1 0 0,0 1 0,0-1 0,0-1 0,0 1 0,1 0 0,0-1 0,0 0 0,0 0 0,0 0 0,1 0 0,0-1 0,5 4 0,-3-4 0,0 0 0,0 0 0,0 0 0,0-1 0,0-1 0,0 1 0,1-1 0,-1 0 0,15-1 0,-3-1 0,0-1 0,0-1 0,-1-1 0,1-1 0,-1 0 0,0-2 0,31-14 0,-21 6 0,-1-1 0,40-30 0,-53 35 0,0-1 0,0-1 0,-1-1 0,0 0 0,17-26 0,-21 23 0,-9 12 0,-4 9 0,-6 9 0,7-7 0,0 0 0,0 0 0,1 1 0,-1-1 0,-1 14 0,3-18 0,1 1 0,0 0 0,-1-1 0,1 1 0,0 0 0,1 0 0,-1-1 0,0 1 0,1 0 0,-1-1 0,1 1 0,0-1 0,0 1 0,0-1 0,0 1 0,1-1 0,2 5 0,-4-6 0,1-1 0,0 1 0,0 0 0,0-1 0,0 1 0,0 0 0,0-1 0,0 1 0,0-1 0,0 1 0,0-1 0,0 0 0,0 1 0,0-1 0,0 0 0,0 0 0,0 0 0,1 1 0,-1-1 0,0-1 0,0 1 0,0 0 0,0 0 0,0 0 0,0-1 0,1 1 0,-1 0 0,0-1 0,1 0 0,3-2 0,0 0 0,0 0 0,0 0 0,7-8 0,9-9 0,-2-1 0,34-45 0,24-55 0,-12-2 0,-57 105 0,-1 0 0,0-1 0,-2 0 0,7-38 0,-11 49 0,-1 0 0,0-1 0,0 1 0,-1 0 0,-2-13 0,2 19 0,0-1 0,1 1 0,-1 0 0,0-1 0,0 1 0,0 0 0,-1 0 0,1 0 0,0 0 0,-3-2 0,3 3 0,1 0 0,-1 1 0,0-1 0,0 0 0,-1 1 0,1-1 0,0 0 0,0 1 0,0 0 0,0-1 0,0 1 0,-1 0 0,1-1 0,0 1 0,0 0 0,0 0 0,-1 0 0,1 0 0,0 0 0,-3 1 0,2 0 0,-1 0 0,0 0 0,1 0 0,-1 1 0,1-1 0,-1 1 0,1 0 0,0 0 0,0 0 0,0 0 0,0 0 0,0 0 0,0 0 0,0 1 0,1-1 0,-1 1 0,1-1 0,0 1 0,0-1 0,-2 5 0,-1 6 0,0 0 0,1 1 0,0-1 0,1 1 0,0 0 0,1-1 0,1 1 0,0 0 0,1 0 0,0 0 0,4 14 0,1-2 0,1 0 0,0-1 0,2 0 0,24 47 0,-21-50 2,1-2 0,1 0 0,1 0-1,0-1 1,1-1 0,2 0 0,28 22-1,-22-22-35,2-1 0,-1-1 0,2-1 0,0-2 0,54 20 1,-27-17-935,86 14 1,51-5-5100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7xGcXaCZOmGaZdcPMwv8KOZrUw==">AMUW2mVW4YRmWFM6EfCnqTgWP9hQx+QK1boBoew5zBzmQDFQSm521VI16Won7VMGKPWkCZGA65bysbNO3ChDIPg3/AJv6Qg0Ioz+hdwk7Hiln86sT4GEzE8=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761F99-774E-4E60-9F4F-49BA2B98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Burghclere Preschool</cp:lastModifiedBy>
  <cp:revision>2</cp:revision>
  <cp:lastPrinted>2025-04-29T09:20:00Z</cp:lastPrinted>
  <dcterms:created xsi:type="dcterms:W3CDTF">2025-04-29T09:21:00Z</dcterms:created>
  <dcterms:modified xsi:type="dcterms:W3CDTF">2025-04-29T09:21:00Z</dcterms:modified>
</cp:coreProperties>
</file>