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4802" w14:textId="130BEE92" w:rsidR="00C10967" w:rsidRDefault="00EE580F" w:rsidP="00EE580F">
      <w:pPr>
        <w:jc w:val="center"/>
        <w:rPr>
          <w:sz w:val="28"/>
          <w:szCs w:val="28"/>
        </w:rPr>
      </w:pPr>
      <w:r>
        <w:rPr>
          <w:sz w:val="28"/>
          <w:szCs w:val="28"/>
        </w:rPr>
        <w:t xml:space="preserve">                                               Burghclere Pre School </w:t>
      </w:r>
      <w:r>
        <w:rPr>
          <w:noProof/>
          <w:sz w:val="28"/>
          <w:szCs w:val="28"/>
        </w:rPr>
        <w:t xml:space="preserve">                             </w:t>
      </w:r>
      <w:r>
        <w:rPr>
          <w:noProof/>
          <w:sz w:val="28"/>
          <w:szCs w:val="28"/>
        </w:rPr>
        <w:drawing>
          <wp:inline distT="0" distB="0" distL="0" distR="0" wp14:anchorId="307837A0" wp14:editId="3596D87E">
            <wp:extent cx="889000" cy="869597"/>
            <wp:effectExtent l="0" t="0" r="0" b="0"/>
            <wp:docPr id="596859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59984" name="Picture 596859984"/>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7942" cy="878344"/>
                    </a:xfrm>
                    <a:prstGeom prst="rect">
                      <a:avLst/>
                    </a:prstGeom>
                  </pic:spPr>
                </pic:pic>
              </a:graphicData>
            </a:graphic>
          </wp:inline>
        </w:drawing>
      </w:r>
    </w:p>
    <w:p w14:paraId="0FF0C4D2" w14:textId="2DBB2250" w:rsidR="00EE580F" w:rsidRDefault="00EE580F" w:rsidP="00EE580F">
      <w:pPr>
        <w:jc w:val="center"/>
        <w:rPr>
          <w:b/>
          <w:bCs/>
          <w:sz w:val="28"/>
          <w:szCs w:val="28"/>
        </w:rPr>
      </w:pPr>
      <w:r w:rsidRPr="00245D16">
        <w:rPr>
          <w:b/>
          <w:bCs/>
          <w:sz w:val="28"/>
          <w:szCs w:val="28"/>
        </w:rPr>
        <w:t>Committee Registration Policy</w:t>
      </w:r>
      <w:r w:rsidR="00245D16" w:rsidRPr="00245D16">
        <w:rPr>
          <w:b/>
          <w:bCs/>
          <w:sz w:val="28"/>
          <w:szCs w:val="28"/>
        </w:rPr>
        <w:t xml:space="preserve"> 1.4</w:t>
      </w:r>
      <w:r w:rsidR="00206992">
        <w:rPr>
          <w:b/>
          <w:bCs/>
          <w:sz w:val="28"/>
          <w:szCs w:val="28"/>
        </w:rPr>
        <w:t>2</w:t>
      </w:r>
    </w:p>
    <w:p w14:paraId="21E8D61D" w14:textId="77777777" w:rsidR="00245D16" w:rsidRPr="00245D16" w:rsidRDefault="00245D16" w:rsidP="00EE580F">
      <w:pPr>
        <w:jc w:val="center"/>
        <w:rPr>
          <w:b/>
          <w:bCs/>
          <w:sz w:val="28"/>
          <w:szCs w:val="28"/>
        </w:rPr>
      </w:pPr>
    </w:p>
    <w:tbl>
      <w:tblPr>
        <w:tblW w:w="914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0"/>
      </w:tblGrid>
      <w:tr w:rsidR="00EE580F" w14:paraId="3164E671" w14:textId="77777777" w:rsidTr="00EE580F">
        <w:trPr>
          <w:trHeight w:val="2218"/>
        </w:trPr>
        <w:tc>
          <w:tcPr>
            <w:tcW w:w="9140" w:type="dxa"/>
          </w:tcPr>
          <w:p w14:paraId="3FDCBB0B" w14:textId="77777777" w:rsidR="00EE580F" w:rsidRPr="00EE580F" w:rsidRDefault="00EE580F" w:rsidP="00EE580F">
            <w:pPr>
              <w:rPr>
                <w:b/>
                <w:bCs/>
              </w:rPr>
            </w:pPr>
            <w:r w:rsidRPr="00EE580F">
              <w:rPr>
                <w:b/>
                <w:bCs/>
              </w:rPr>
              <w:t xml:space="preserve">Safeguarding and Welfare Requirement: </w:t>
            </w:r>
          </w:p>
          <w:p w14:paraId="06DB980D" w14:textId="4DA9F1E7" w:rsidR="00EE580F" w:rsidRDefault="00EE580F" w:rsidP="00EE580F">
            <w:pPr>
              <w:rPr>
                <w:sz w:val="28"/>
                <w:szCs w:val="28"/>
              </w:rPr>
            </w:pPr>
            <w:r>
              <w:t xml:space="preserve">Changes that must be notified to Ofsted or the relevant Childminder agency. Where the childcare is provided by a partnership, body corporate or unincorporated association whose sole or main purpose is the provision of childcare they must notify Ofsted of any changes to the individuals who are partners in, or a director, secretary, or other office, or members of its governing body. (Statutory Framework for EYFS </w:t>
            </w:r>
            <w:r w:rsidR="00245D16">
              <w:t xml:space="preserve">updated </w:t>
            </w:r>
            <w:r>
              <w:t>20</w:t>
            </w:r>
            <w:r w:rsidR="00245D16">
              <w:t>24</w:t>
            </w:r>
            <w:r>
              <w:t>)</w:t>
            </w:r>
          </w:p>
        </w:tc>
      </w:tr>
    </w:tbl>
    <w:p w14:paraId="10EFB8E3" w14:textId="77777777" w:rsidR="00EE580F" w:rsidRDefault="00EE580F" w:rsidP="00EE580F">
      <w:pPr>
        <w:rPr>
          <w:sz w:val="28"/>
          <w:szCs w:val="28"/>
        </w:rPr>
      </w:pPr>
    </w:p>
    <w:p w14:paraId="389BB649" w14:textId="77777777" w:rsidR="003F33C7" w:rsidRPr="003F33C7" w:rsidRDefault="003F33C7" w:rsidP="00EE580F">
      <w:pPr>
        <w:rPr>
          <w:b/>
          <w:bCs/>
        </w:rPr>
      </w:pPr>
      <w:r w:rsidRPr="003F33C7">
        <w:rPr>
          <w:b/>
          <w:bCs/>
        </w:rPr>
        <w:t xml:space="preserve">Safeguarding children is our priority. </w:t>
      </w:r>
    </w:p>
    <w:p w14:paraId="1C7FD557" w14:textId="77777777" w:rsidR="003F33C7" w:rsidRDefault="003F33C7" w:rsidP="00EE580F">
      <w:r>
        <w:t xml:space="preserve">We ensure that all staff, volunteers and committee members are suitable people by following correct procedures for Disclosure and Barring Service (DBS) criminal record checks to comply with the Statutory Framework for the Early Years Foundation Stage and Ofsted’s Early Years Register and Childcare Register requirements. </w:t>
      </w:r>
    </w:p>
    <w:p w14:paraId="71E5D3FD" w14:textId="77777777" w:rsidR="003F33C7" w:rsidRDefault="003F33C7" w:rsidP="00EE580F">
      <w:r>
        <w:t xml:space="preserve">The committee is the </w:t>
      </w:r>
      <w:r w:rsidRPr="003F33C7">
        <w:rPr>
          <w:b/>
          <w:bCs/>
        </w:rPr>
        <w:t>Registered Person</w:t>
      </w:r>
      <w:r>
        <w:t xml:space="preserve"> with Ofsted and therefore each individual who makes up the committee is considered by Ofsted as the registered person and is equally responsible and accountable for the provision. </w:t>
      </w:r>
    </w:p>
    <w:p w14:paraId="0E41886E" w14:textId="66A106AE" w:rsidR="003F33C7" w:rsidRDefault="003F33C7" w:rsidP="00EE580F">
      <w:r>
        <w:t xml:space="preserve">All settings who provide childcare on non-domestic premises must nominate a person to represent the organisation in its dealings with Ofsted. </w:t>
      </w:r>
    </w:p>
    <w:p w14:paraId="547F1601" w14:textId="2CAF52C3" w:rsidR="003F33C7" w:rsidRDefault="003F33C7" w:rsidP="00EE580F">
      <w:r>
        <w:t xml:space="preserve">Our nominated person with Ofsted is </w:t>
      </w:r>
      <w:r w:rsidRPr="003F33C7">
        <w:rPr>
          <w:b/>
          <w:bCs/>
        </w:rPr>
        <w:t>Catherine Neal</w:t>
      </w:r>
    </w:p>
    <w:p w14:paraId="2179B4FC" w14:textId="5520F9AB" w:rsidR="003F33C7" w:rsidRDefault="003F33C7" w:rsidP="00EE580F">
      <w:r>
        <w:t>It is the responsibility of committee to ensure that all new committee members have the skills and knowledge to fulfil their roles and responsibilities in relation to the setting and as such receive a full induction.</w:t>
      </w:r>
    </w:p>
    <w:p w14:paraId="244D1FDE" w14:textId="77777777" w:rsidR="003F33C7" w:rsidRPr="003F33C7" w:rsidRDefault="003F33C7" w:rsidP="00EE580F">
      <w:pPr>
        <w:rPr>
          <w:b/>
          <w:bCs/>
        </w:rPr>
      </w:pPr>
      <w:r>
        <w:t xml:space="preserve"> </w:t>
      </w:r>
      <w:r w:rsidRPr="003F33C7">
        <w:rPr>
          <w:b/>
          <w:bCs/>
        </w:rPr>
        <w:t>New Committee Member Registration</w:t>
      </w:r>
    </w:p>
    <w:p w14:paraId="56A943FD" w14:textId="282DBDDF" w:rsidR="003F33C7" w:rsidRDefault="003F33C7" w:rsidP="00EE580F">
      <w:r>
        <w:t xml:space="preserve"> All new committee members elected to join the committee must complete a Self-Nomination and Declaration form (</w:t>
      </w:r>
      <w:r w:rsidR="00245D16">
        <w:t>Separate form)</w:t>
      </w:r>
    </w:p>
    <w:p w14:paraId="4C4FD1E6" w14:textId="4AC3DAAF" w:rsidR="003F33C7" w:rsidRDefault="003F33C7" w:rsidP="00EE580F">
      <w:r>
        <w:t xml:space="preserve">The nominated person will ensure those new committee members are supported through the Ofsted checks and induction process. The nominated person will notify Ofsted of the new committee member by completing an EY3a form and emailing it to </w:t>
      </w:r>
      <w:hyperlink r:id="rId7" w:history="1">
        <w:r w:rsidRPr="006A4A39">
          <w:rPr>
            <w:rStyle w:val="Hyperlink"/>
          </w:rPr>
          <w:t>enquiries@ofsted.gov.uk</w:t>
        </w:r>
      </w:hyperlink>
      <w:r>
        <w:t xml:space="preserve">. </w:t>
      </w:r>
    </w:p>
    <w:p w14:paraId="45F1FDBB" w14:textId="6C4C75CB" w:rsidR="00EE580F" w:rsidRDefault="003F33C7" w:rsidP="00EE580F">
      <w:r>
        <w:t xml:space="preserve">As from 2014 all new committee members must register with the DBS update service at this must be done within 19 days of their DBS certificate being issued and if they do not register within the timeframe then Ofsted will deem them to be unsuitable and the whole process will have to commence again. Failure to do this can adversely affect an Ofsted inspection grade for the setting. </w:t>
      </w:r>
      <w:r>
        <w:lastRenderedPageBreak/>
        <w:t>Existing DBS certificates will only be accepted by Ofsted if they are subscribed to the Update Service. The certificates must also be enhanced and for the child workforce otherwise a new DBS check will be required.</w:t>
      </w:r>
    </w:p>
    <w:p w14:paraId="5EB72686" w14:textId="77777777" w:rsidR="003F33C7" w:rsidRDefault="003F33C7" w:rsidP="00EE580F">
      <w:r>
        <w:t>Ofsted will carry out checks on all committee members.</w:t>
      </w:r>
    </w:p>
    <w:p w14:paraId="47DE90A5" w14:textId="14138A1D" w:rsidR="003F33C7" w:rsidRDefault="003F33C7" w:rsidP="00EE580F">
      <w:r>
        <w:t xml:space="preserve"> To fulfil Ofsted checks and be a member of the committee a person must: </w:t>
      </w:r>
    </w:p>
    <w:p w14:paraId="38DD8AE6" w14:textId="77777777" w:rsidR="003F33C7" w:rsidRDefault="003F33C7" w:rsidP="00EE580F">
      <w:r>
        <w:sym w:font="Symbol" w:char="F0B7"/>
      </w:r>
      <w:r>
        <w:t xml:space="preserve"> complete the Ofsted EY2 online form </w:t>
      </w:r>
    </w:p>
    <w:p w14:paraId="2BC9BF81" w14:textId="77777777" w:rsidR="003F33C7" w:rsidRDefault="003F33C7" w:rsidP="00EE580F">
      <w:r>
        <w:sym w:font="Symbol" w:char="F0B7"/>
      </w:r>
      <w:r>
        <w:t xml:space="preserve"> have undertaken an enhanced DBS check and signed up to the online DBS Update Service.</w:t>
      </w:r>
    </w:p>
    <w:p w14:paraId="0DC95E16" w14:textId="77777777" w:rsidR="003F33C7" w:rsidRDefault="003F33C7" w:rsidP="00EE580F">
      <w:r>
        <w:t xml:space="preserve"> </w:t>
      </w:r>
      <w:r>
        <w:sym w:font="Symbol" w:char="F0B7"/>
      </w:r>
      <w:r>
        <w:t xml:space="preserve"> have received confirmation from Ofsted of their suitability. Note:</w:t>
      </w:r>
    </w:p>
    <w:p w14:paraId="2CD4615F" w14:textId="77777777" w:rsidR="003F33C7" w:rsidRPr="00245D16" w:rsidRDefault="003F33C7" w:rsidP="00EE580F">
      <w:pPr>
        <w:rPr>
          <w:b/>
          <w:bCs/>
        </w:rPr>
      </w:pPr>
      <w:r>
        <w:t xml:space="preserve"> </w:t>
      </w:r>
      <w:r w:rsidRPr="00245D16">
        <w:rPr>
          <w:b/>
          <w:bCs/>
        </w:rPr>
        <w:t>New committee members will not become part of the registered body until a confirmation letter of their suitability is received from Ofsted.</w:t>
      </w:r>
    </w:p>
    <w:p w14:paraId="4063345C" w14:textId="4CA64337" w:rsidR="003F33C7" w:rsidRDefault="003F33C7" w:rsidP="00EE580F">
      <w:r>
        <w:t xml:space="preserve"> Following all the checks if Ofsted deem that a committee member is ‘unsuitable’ for whatever reason that person’s term of office on the committee will automatically cease. </w:t>
      </w:r>
    </w:p>
    <w:p w14:paraId="2DE1DE5C" w14:textId="3AF796BF" w:rsidR="00245D16" w:rsidRDefault="00245D16" w:rsidP="00EE580F">
      <w:r>
        <w:t>A flow diagram outlining the process that Burghclere preschool will undertake for notifying Ofsted of new members is on a separate form.</w:t>
      </w:r>
    </w:p>
    <w:p w14:paraId="36908900" w14:textId="63BEE847" w:rsidR="003F33C7" w:rsidRPr="003F33C7" w:rsidRDefault="003F33C7" w:rsidP="00EE580F">
      <w:pPr>
        <w:rPr>
          <w:b/>
          <w:bCs/>
        </w:rPr>
      </w:pPr>
      <w:r w:rsidRPr="003F33C7">
        <w:rPr>
          <w:b/>
          <w:bCs/>
        </w:rPr>
        <w:t xml:space="preserve">Resignations from the committee </w:t>
      </w:r>
    </w:p>
    <w:p w14:paraId="764C84C2" w14:textId="11334F19" w:rsidR="003F33C7" w:rsidRPr="003F33C7" w:rsidRDefault="003F33C7" w:rsidP="003F33C7">
      <w:r>
        <w:t xml:space="preserve">The Nominated Person will inform Ofsted of any committee member who has resigned from the committee by emailing this to </w:t>
      </w:r>
      <w:r w:rsidRPr="003F33C7">
        <w:rPr>
          <w:b/>
          <w:bCs/>
        </w:rPr>
        <w:t>enquiries@ofsted.gov.uk</w:t>
      </w:r>
      <w:r>
        <w:t xml:space="preserve"> </w:t>
      </w:r>
    </w:p>
    <w:p w14:paraId="1C2D52EF" w14:textId="77777777" w:rsidR="003F33C7" w:rsidRPr="003F33C7" w:rsidRDefault="003F33C7" w:rsidP="00EE580F">
      <w:pPr>
        <w:rPr>
          <w:b/>
          <w:bCs/>
        </w:rPr>
      </w:pPr>
      <w:r w:rsidRPr="003F33C7">
        <w:rPr>
          <w:b/>
          <w:bCs/>
        </w:rPr>
        <w:t xml:space="preserve">Change in Nominated Person </w:t>
      </w:r>
    </w:p>
    <w:p w14:paraId="05D7732F" w14:textId="74C596BE" w:rsidR="003F33C7" w:rsidRDefault="003F33C7" w:rsidP="00EE580F">
      <w:r>
        <w:t>Ofsted must be notified immediately of a change in nominated person. The existing nominated person must fill out the EY3a form and send via email to Ofsted. The person taking over will then be required to complete an EY2 form and DBS application following the same procedure as above. If the person is already an existing committee member and is subscribed to the DBS update service, they will still be required to submit a new EY2 form but can use their existing DBS certificate number. Ofsted will confirm that the new person is suitable to become the nominated person.</w:t>
      </w:r>
    </w:p>
    <w:p w14:paraId="485F13A2" w14:textId="31D64C67" w:rsidR="00245D16" w:rsidRDefault="003F33C7" w:rsidP="00EE580F">
      <w:r>
        <w:t>This policy was adopted by</w:t>
      </w:r>
      <w:r w:rsidR="00245D16">
        <w:t xml:space="preserve">                                                    </w:t>
      </w:r>
      <w:r>
        <w:t xml:space="preserve"> </w:t>
      </w:r>
      <w:r w:rsidR="00245D16">
        <w:t>Burghclere Pre School</w:t>
      </w:r>
    </w:p>
    <w:p w14:paraId="5E5D2145" w14:textId="1D5A1EFC" w:rsidR="00245D16" w:rsidRDefault="00245D16" w:rsidP="00EE580F">
      <w:r>
        <w:t xml:space="preserve"> </w:t>
      </w:r>
      <w:r w:rsidR="003F33C7">
        <w:t>On</w:t>
      </w:r>
      <w:r>
        <w:t xml:space="preserve">                                                                                                     </w:t>
      </w:r>
      <w:r w:rsidR="003F33C7">
        <w:t xml:space="preserve"> </w:t>
      </w:r>
      <w:r>
        <w:t>30</w:t>
      </w:r>
      <w:r w:rsidR="00BD2FF9" w:rsidRPr="00BD2FF9">
        <w:rPr>
          <w:vertAlign w:val="superscript"/>
        </w:rPr>
        <w:t>th</w:t>
      </w:r>
      <w:r w:rsidR="00BD2FF9">
        <w:t xml:space="preserve"> April 2025</w:t>
      </w:r>
      <w:r w:rsidR="003F33C7">
        <w:t xml:space="preserve"> (date) </w:t>
      </w:r>
    </w:p>
    <w:p w14:paraId="0CD610A5" w14:textId="7452AE8A" w:rsidR="00245D16" w:rsidRDefault="003F33C7" w:rsidP="00EE580F">
      <w:r>
        <w:t xml:space="preserve">Date to be reviewed </w:t>
      </w:r>
      <w:r w:rsidR="00245D16">
        <w:t xml:space="preserve">                                                                       30</w:t>
      </w:r>
      <w:r>
        <w:t>/0</w:t>
      </w:r>
      <w:r w:rsidR="00245D16">
        <w:t>4</w:t>
      </w:r>
      <w:r>
        <w:t>/2</w:t>
      </w:r>
      <w:r w:rsidR="00BD2FF9">
        <w:t>6</w:t>
      </w:r>
      <w:r>
        <w:t xml:space="preserve"> (date) </w:t>
      </w:r>
    </w:p>
    <w:p w14:paraId="3C825306" w14:textId="0582557F" w:rsidR="006F108C" w:rsidRDefault="003F33C7" w:rsidP="00EE580F">
      <w:r>
        <w:t>Signed on behalf of the provider</w:t>
      </w:r>
      <w:r w:rsidR="006F108C">
        <w:t xml:space="preserve">                         </w:t>
      </w:r>
      <w:r w:rsidR="006F108C">
        <w:rPr>
          <w:noProof/>
        </w:rPr>
        <w:drawing>
          <wp:inline distT="0" distB="0" distL="0" distR="0" wp14:anchorId="45307F4D" wp14:editId="5C63C256">
            <wp:extent cx="1682750" cy="520700"/>
            <wp:effectExtent l="0" t="0" r="0" b="0"/>
            <wp:docPr id="248685527" name="Picture 1" descr="A close-up of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85527" name="Picture 1" descr="A close-up of a signa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3678" cy="520987"/>
                    </a:xfrm>
                    <a:prstGeom prst="rect">
                      <a:avLst/>
                    </a:prstGeom>
                  </pic:spPr>
                </pic:pic>
              </a:graphicData>
            </a:graphic>
          </wp:inline>
        </w:drawing>
      </w:r>
    </w:p>
    <w:p w14:paraId="20239C9F" w14:textId="037FE43E" w:rsidR="006F108C" w:rsidRDefault="003F33C7" w:rsidP="00EE580F">
      <w:r>
        <w:t xml:space="preserve"> Name of signatory</w:t>
      </w:r>
      <w:r w:rsidR="00245D16">
        <w:t xml:space="preserve">                   </w:t>
      </w:r>
      <w:r>
        <w:t xml:space="preserve"> </w:t>
      </w:r>
      <w:r w:rsidR="006F108C">
        <w:t xml:space="preserve">                                                  </w:t>
      </w:r>
      <w:r w:rsidR="00245D16">
        <w:t>Hayley Lynch</w:t>
      </w:r>
      <w:r>
        <w:t xml:space="preserve"> </w:t>
      </w:r>
      <w:r w:rsidR="00245D16">
        <w:t xml:space="preserve">                                         </w:t>
      </w:r>
    </w:p>
    <w:p w14:paraId="17F2155B" w14:textId="6EB7E6F1" w:rsidR="003F33C7" w:rsidRPr="003F33C7" w:rsidRDefault="00245D16" w:rsidP="00EE580F">
      <w:r>
        <w:t xml:space="preserve">   </w:t>
      </w:r>
      <w:r w:rsidR="003F33C7">
        <w:t>Role of signatory (e.g. chair, director or owner) Manager</w:t>
      </w:r>
      <w:r>
        <w:t xml:space="preserve">           </w:t>
      </w:r>
      <w:proofErr w:type="spellStart"/>
      <w:r>
        <w:t>Manager</w:t>
      </w:r>
      <w:proofErr w:type="spellEnd"/>
    </w:p>
    <w:sectPr w:rsidR="003F33C7" w:rsidRPr="003F33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5DD3" w14:textId="77777777" w:rsidR="00806A40" w:rsidRDefault="00806A40" w:rsidP="00EE580F">
      <w:pPr>
        <w:spacing w:after="0" w:line="240" w:lineRule="auto"/>
      </w:pPr>
      <w:r>
        <w:separator/>
      </w:r>
    </w:p>
  </w:endnote>
  <w:endnote w:type="continuationSeparator" w:id="0">
    <w:p w14:paraId="679CC68F" w14:textId="77777777" w:rsidR="00806A40" w:rsidRDefault="00806A40" w:rsidP="00EE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3A79" w14:textId="77777777" w:rsidR="00806A40" w:rsidRDefault="00806A40" w:rsidP="00EE580F">
      <w:pPr>
        <w:spacing w:after="0" w:line="240" w:lineRule="auto"/>
      </w:pPr>
      <w:r>
        <w:separator/>
      </w:r>
    </w:p>
  </w:footnote>
  <w:footnote w:type="continuationSeparator" w:id="0">
    <w:p w14:paraId="4F19EF77" w14:textId="77777777" w:rsidR="00806A40" w:rsidRDefault="00806A40" w:rsidP="00EE5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0F"/>
    <w:rsid w:val="00170DB0"/>
    <w:rsid w:val="00206992"/>
    <w:rsid w:val="00245D16"/>
    <w:rsid w:val="00367078"/>
    <w:rsid w:val="003F33C7"/>
    <w:rsid w:val="00417804"/>
    <w:rsid w:val="006B690A"/>
    <w:rsid w:val="006F108C"/>
    <w:rsid w:val="00806A40"/>
    <w:rsid w:val="008478AF"/>
    <w:rsid w:val="008A4390"/>
    <w:rsid w:val="00934668"/>
    <w:rsid w:val="00B303E3"/>
    <w:rsid w:val="00BD2FF9"/>
    <w:rsid w:val="00C10967"/>
    <w:rsid w:val="00DF7BEA"/>
    <w:rsid w:val="00EA2403"/>
    <w:rsid w:val="00EC010A"/>
    <w:rsid w:val="00EE5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ACD4"/>
  <w15:chartTrackingRefBased/>
  <w15:docId w15:val="{D7BA5ABC-1B64-45EB-B866-E1661ADF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8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8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8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80F"/>
    <w:rPr>
      <w:rFonts w:eastAsiaTheme="majorEastAsia" w:cstheme="majorBidi"/>
      <w:color w:val="272727" w:themeColor="text1" w:themeTint="D8"/>
    </w:rPr>
  </w:style>
  <w:style w:type="paragraph" w:styleId="Title">
    <w:name w:val="Title"/>
    <w:basedOn w:val="Normal"/>
    <w:next w:val="Normal"/>
    <w:link w:val="TitleChar"/>
    <w:uiPriority w:val="10"/>
    <w:qFormat/>
    <w:rsid w:val="00EE5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80F"/>
    <w:pPr>
      <w:spacing w:before="160"/>
      <w:jc w:val="center"/>
    </w:pPr>
    <w:rPr>
      <w:i/>
      <w:iCs/>
      <w:color w:val="404040" w:themeColor="text1" w:themeTint="BF"/>
    </w:rPr>
  </w:style>
  <w:style w:type="character" w:customStyle="1" w:styleId="QuoteChar">
    <w:name w:val="Quote Char"/>
    <w:basedOn w:val="DefaultParagraphFont"/>
    <w:link w:val="Quote"/>
    <w:uiPriority w:val="29"/>
    <w:rsid w:val="00EE580F"/>
    <w:rPr>
      <w:i/>
      <w:iCs/>
      <w:color w:val="404040" w:themeColor="text1" w:themeTint="BF"/>
    </w:rPr>
  </w:style>
  <w:style w:type="paragraph" w:styleId="ListParagraph">
    <w:name w:val="List Paragraph"/>
    <w:basedOn w:val="Normal"/>
    <w:uiPriority w:val="34"/>
    <w:qFormat/>
    <w:rsid w:val="00EE580F"/>
    <w:pPr>
      <w:ind w:left="720"/>
      <w:contextualSpacing/>
    </w:pPr>
  </w:style>
  <w:style w:type="character" w:styleId="IntenseEmphasis">
    <w:name w:val="Intense Emphasis"/>
    <w:basedOn w:val="DefaultParagraphFont"/>
    <w:uiPriority w:val="21"/>
    <w:qFormat/>
    <w:rsid w:val="00EE580F"/>
    <w:rPr>
      <w:i/>
      <w:iCs/>
      <w:color w:val="2F5496" w:themeColor="accent1" w:themeShade="BF"/>
    </w:rPr>
  </w:style>
  <w:style w:type="paragraph" w:styleId="IntenseQuote">
    <w:name w:val="Intense Quote"/>
    <w:basedOn w:val="Normal"/>
    <w:next w:val="Normal"/>
    <w:link w:val="IntenseQuoteChar"/>
    <w:uiPriority w:val="30"/>
    <w:qFormat/>
    <w:rsid w:val="00EE5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80F"/>
    <w:rPr>
      <w:i/>
      <w:iCs/>
      <w:color w:val="2F5496" w:themeColor="accent1" w:themeShade="BF"/>
    </w:rPr>
  </w:style>
  <w:style w:type="character" w:styleId="IntenseReference">
    <w:name w:val="Intense Reference"/>
    <w:basedOn w:val="DefaultParagraphFont"/>
    <w:uiPriority w:val="32"/>
    <w:qFormat/>
    <w:rsid w:val="00EE580F"/>
    <w:rPr>
      <w:b/>
      <w:bCs/>
      <w:smallCaps/>
      <w:color w:val="2F5496" w:themeColor="accent1" w:themeShade="BF"/>
      <w:spacing w:val="5"/>
    </w:rPr>
  </w:style>
  <w:style w:type="paragraph" w:styleId="Header">
    <w:name w:val="header"/>
    <w:basedOn w:val="Normal"/>
    <w:link w:val="HeaderChar"/>
    <w:uiPriority w:val="99"/>
    <w:unhideWhenUsed/>
    <w:rsid w:val="00EE5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80F"/>
  </w:style>
  <w:style w:type="paragraph" w:styleId="Footer">
    <w:name w:val="footer"/>
    <w:basedOn w:val="Normal"/>
    <w:link w:val="FooterChar"/>
    <w:uiPriority w:val="99"/>
    <w:unhideWhenUsed/>
    <w:rsid w:val="00EE5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80F"/>
  </w:style>
  <w:style w:type="character" w:styleId="Hyperlink">
    <w:name w:val="Hyperlink"/>
    <w:basedOn w:val="DefaultParagraphFont"/>
    <w:uiPriority w:val="99"/>
    <w:unhideWhenUsed/>
    <w:rsid w:val="003F33C7"/>
    <w:rPr>
      <w:color w:val="0563C1" w:themeColor="hyperlink"/>
      <w:u w:val="single"/>
    </w:rPr>
  </w:style>
  <w:style w:type="character" w:styleId="UnresolvedMention">
    <w:name w:val="Unresolved Mention"/>
    <w:basedOn w:val="DefaultParagraphFont"/>
    <w:uiPriority w:val="99"/>
    <w:semiHidden/>
    <w:unhideWhenUsed/>
    <w:rsid w:val="003F3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enquiries@ofste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Burghclere Preschool</dc:creator>
  <cp:keywords/>
  <dc:description/>
  <cp:lastModifiedBy>Burghclere Preschool</cp:lastModifiedBy>
  <cp:revision>4</cp:revision>
  <cp:lastPrinted>2025-05-15T12:13:00Z</cp:lastPrinted>
  <dcterms:created xsi:type="dcterms:W3CDTF">2025-05-15T12:14:00Z</dcterms:created>
  <dcterms:modified xsi:type="dcterms:W3CDTF">2025-05-15T12:33:00Z</dcterms:modified>
</cp:coreProperties>
</file>